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proofErr w:type="spellStart"/>
      <w:r w:rsidR="00A701E2">
        <w:rPr>
          <w:rFonts w:ascii="Arial" w:eastAsiaTheme="minorEastAsia" w:hAnsi="Arial" w:cs="Arial"/>
          <w:b/>
          <w:color w:val="385623" w:themeColor="accent6" w:themeShade="80"/>
          <w:sz w:val="28"/>
          <w:szCs w:val="28"/>
        </w:rPr>
        <w:t>Donagh</w:t>
      </w:r>
      <w:proofErr w:type="spellEnd"/>
      <w:r w:rsidR="00A701E2">
        <w:rPr>
          <w:rFonts w:ascii="Arial" w:eastAsiaTheme="minorEastAsia" w:hAnsi="Arial" w:cs="Arial"/>
          <w:b/>
          <w:color w:val="385623" w:themeColor="accent6" w:themeShade="80"/>
          <w:sz w:val="28"/>
          <w:szCs w:val="28"/>
        </w:rPr>
        <w:t xml:space="preserve"> N.S.</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A701E2">
        <w:rPr>
          <w:rFonts w:ascii="Arial" w:eastAsiaTheme="minorEastAsia" w:hAnsi="Arial" w:cs="Arial"/>
          <w:b/>
          <w:color w:val="385623" w:themeColor="accent6" w:themeShade="80"/>
          <w:sz w:val="24"/>
          <w:szCs w:val="24"/>
        </w:rPr>
        <w:t xml:space="preserve"> Churchtown, Carndonagh, Co. Donegal. F93CX21</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A701E2">
        <w:rPr>
          <w:rFonts w:ascii="Arial" w:eastAsiaTheme="minorEastAsia" w:hAnsi="Arial" w:cs="Arial"/>
          <w:b/>
          <w:color w:val="385623" w:themeColor="accent6" w:themeShade="80"/>
          <w:sz w:val="24"/>
          <w:szCs w:val="24"/>
        </w:rPr>
        <w:t xml:space="preserve"> 18939Q</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A701E2">
        <w:rPr>
          <w:rFonts w:ascii="Arial" w:eastAsiaTheme="minorEastAsia" w:hAnsi="Arial" w:cs="Arial"/>
          <w:b/>
          <w:color w:val="385623" w:themeColor="accent6" w:themeShade="80"/>
          <w:sz w:val="24"/>
          <w:szCs w:val="24"/>
        </w:rPr>
        <w:t xml:space="preserve">: The Bishop of Derry and </w:t>
      </w:r>
      <w:proofErr w:type="spellStart"/>
      <w:r w:rsidR="00A701E2">
        <w:rPr>
          <w:rFonts w:ascii="Arial" w:eastAsiaTheme="minorEastAsia" w:hAnsi="Arial" w:cs="Arial"/>
          <w:b/>
          <w:color w:val="385623" w:themeColor="accent6" w:themeShade="80"/>
          <w:sz w:val="24"/>
          <w:szCs w:val="24"/>
        </w:rPr>
        <w:t>Raphoe</w:t>
      </w:r>
      <w:proofErr w:type="spellEnd"/>
      <w:r w:rsidR="00A701E2">
        <w:rPr>
          <w:rFonts w:ascii="Arial" w:eastAsiaTheme="minorEastAsia" w:hAnsi="Arial" w:cs="Arial"/>
          <w:b/>
          <w:color w:val="385623" w:themeColor="accent6" w:themeShade="80"/>
          <w:sz w:val="24"/>
          <w:szCs w:val="24"/>
        </w:rPr>
        <w:t>, Bishop Andrew Forster</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Pr="003201ED" w:rsidRDefault="0099669A" w:rsidP="00987EFD">
      <w:pPr>
        <w:spacing w:after="0" w:line="240" w:lineRule="auto"/>
        <w:jc w:val="both"/>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w:t>
      </w:r>
      <w:r w:rsidR="00DE5CF6">
        <w:rPr>
          <w:rFonts w:ascii="Arial" w:eastAsiaTheme="minorEastAsia" w:hAnsi="Arial" w:cs="Arial"/>
        </w:rPr>
        <w:t xml:space="preserve">in December 2022. </w:t>
      </w:r>
      <w:r w:rsidRPr="003201ED">
        <w:rPr>
          <w:rFonts w:ascii="Arial" w:eastAsiaTheme="minorEastAsia" w:hAnsi="Arial" w:cs="Arial"/>
        </w:rPr>
        <w:t>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bookmarkStart w:id="0" w:name="_GoBack"/>
      <w:bookmarkEnd w:id="0"/>
    </w:p>
    <w:p w:rsidR="00987EFD" w:rsidRPr="00AE7E94" w:rsidRDefault="00567B36" w:rsidP="00567B36">
      <w:pPr>
        <w:rPr>
          <w:rFonts w:ascii="Arial" w:hAnsi="Arial" w:cs="Arial"/>
        </w:rPr>
      </w:pPr>
      <w:r w:rsidRPr="003201ED">
        <w:rPr>
          <w:rFonts w:ascii="Arial" w:hAnsi="Arial" w:cs="Arial"/>
        </w:rPr>
        <w:t xml:space="preserve">The relevant dates and timelines for </w:t>
      </w:r>
      <w:proofErr w:type="spellStart"/>
      <w:r w:rsidR="00A701E2">
        <w:rPr>
          <w:rFonts w:ascii="Arial" w:hAnsi="Arial" w:cs="Arial"/>
        </w:rPr>
        <w:t>Donagh</w:t>
      </w:r>
      <w:proofErr w:type="spellEnd"/>
      <w:r w:rsidR="00A701E2">
        <w:rPr>
          <w:rFonts w:ascii="Arial" w:hAnsi="Arial" w:cs="Arial"/>
        </w:rPr>
        <w:t xml:space="preserve"> N.S</w:t>
      </w:r>
      <w:r w:rsidR="001E1B23">
        <w:rPr>
          <w:rFonts w:ascii="Arial" w:hAnsi="Arial" w:cs="Arial"/>
        </w:rPr>
        <w:t>.’s</w:t>
      </w:r>
      <w:r w:rsidRPr="003201ED">
        <w:rPr>
          <w:rFonts w:ascii="Arial" w:hAnsi="Arial" w:cs="Arial"/>
        </w:rPr>
        <w:t xml:space="preserve"> admission process </w:t>
      </w:r>
      <w:proofErr w:type="gramStart"/>
      <w:r w:rsidRPr="003201ED">
        <w:rPr>
          <w:rFonts w:ascii="Arial" w:hAnsi="Arial" w:cs="Arial"/>
        </w:rPr>
        <w:t>are</w:t>
      </w:r>
      <w:proofErr w:type="gramEnd"/>
      <w:r w:rsidRPr="003201ED">
        <w:rPr>
          <w:rFonts w:ascii="Arial" w:hAnsi="Arial" w:cs="Arial"/>
        </w:rPr>
        <w:t xml:space="preserv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99669A" w:rsidRDefault="0099669A" w:rsidP="00E96AF6">
      <w:pPr>
        <w:spacing w:after="0" w:line="240" w:lineRule="auto"/>
        <w:rPr>
          <w:rFonts w:ascii="Arial" w:eastAsiaTheme="minorEastAsia" w:hAnsi="Arial" w:cs="Arial"/>
        </w:rPr>
      </w:pPr>
    </w:p>
    <w:p w:rsidR="0099669A" w:rsidRDefault="0099669A" w:rsidP="00E96AF6">
      <w:pPr>
        <w:spacing w:after="0" w:line="240" w:lineRule="auto"/>
        <w:rPr>
          <w:rFonts w:ascii="Arial" w:eastAsiaTheme="minorEastAsia" w:hAnsi="Arial" w:cs="Arial"/>
        </w:rPr>
      </w:pPr>
    </w:p>
    <w:p w:rsidR="002B7446" w:rsidRPr="001243D3" w:rsidRDefault="002B7446" w:rsidP="00762B44">
      <w:pPr>
        <w:spacing w:after="0" w:line="240" w:lineRule="auto"/>
        <w:jc w:val="both"/>
        <w:rPr>
          <w:rFonts w:ascii="Arial" w:eastAsiaTheme="minorEastAsia" w:hAnsi="Arial" w:cs="Arial"/>
          <w:color w:val="385623" w:themeColor="accent6" w:themeShade="80"/>
        </w:rPr>
      </w:pPr>
    </w:p>
    <w:p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rsidR="00E02C8F" w:rsidRPr="003201ED" w:rsidRDefault="00E02C8F" w:rsidP="00762B44">
      <w:pPr>
        <w:spacing w:line="240" w:lineRule="auto"/>
        <w:contextualSpacing/>
        <w:jc w:val="both"/>
        <w:rPr>
          <w:rFonts w:ascii="Arial" w:eastAsiaTheme="minorEastAsia" w:hAnsi="Arial" w:cs="Arial"/>
        </w:rPr>
      </w:pPr>
    </w:p>
    <w:p w:rsidR="00887D94" w:rsidRDefault="00887D94" w:rsidP="00495D95">
      <w:pPr>
        <w:pBdr>
          <w:top w:val="single" w:sz="4" w:space="1" w:color="auto"/>
          <w:left w:val="single" w:sz="4" w:space="0" w:color="auto"/>
          <w:bottom w:val="single" w:sz="4" w:space="31" w:color="auto"/>
          <w:right w:val="single" w:sz="4" w:space="4" w:color="auto"/>
        </w:pBdr>
        <w:shd w:val="clear" w:color="auto" w:fill="E7E6E6" w:themeFill="background2"/>
        <w:spacing w:line="240" w:lineRule="auto"/>
        <w:contextualSpacing/>
        <w:jc w:val="both"/>
        <w:rPr>
          <w:rFonts w:ascii="Arial" w:eastAsiaTheme="minorEastAsia" w:hAnsi="Arial" w:cs="Arial"/>
          <w:b/>
        </w:rPr>
      </w:pPr>
    </w:p>
    <w:p w:rsidR="00887D94" w:rsidRDefault="00A701E2" w:rsidP="00495D95">
      <w:pPr>
        <w:pBdr>
          <w:top w:val="single" w:sz="4" w:space="1" w:color="auto"/>
          <w:left w:val="single" w:sz="4" w:space="0" w:color="auto"/>
          <w:bottom w:val="single" w:sz="4" w:space="31" w:color="auto"/>
          <w:right w:val="single" w:sz="4" w:space="4" w:color="auto"/>
        </w:pBdr>
        <w:shd w:val="clear" w:color="auto" w:fill="E7E6E6" w:themeFill="background2"/>
        <w:spacing w:line="240" w:lineRule="auto"/>
        <w:contextualSpacing/>
        <w:jc w:val="both"/>
        <w:rPr>
          <w:rFonts w:ascii="Arial" w:eastAsiaTheme="minorEastAsia" w:hAnsi="Arial" w:cs="Arial"/>
          <w:b/>
        </w:rPr>
      </w:pPr>
      <w:proofErr w:type="spellStart"/>
      <w:r>
        <w:rPr>
          <w:rFonts w:ascii="Arial" w:eastAsiaTheme="minorEastAsia" w:hAnsi="Arial" w:cs="Arial"/>
          <w:b/>
        </w:rPr>
        <w:t>Donagh</w:t>
      </w:r>
      <w:proofErr w:type="spellEnd"/>
      <w:r>
        <w:rPr>
          <w:rFonts w:ascii="Arial" w:eastAsiaTheme="minorEastAsia" w:hAnsi="Arial" w:cs="Arial"/>
          <w:b/>
        </w:rPr>
        <w:t xml:space="preserve"> N.S.</w:t>
      </w:r>
      <w:r w:rsidR="00887D94" w:rsidRPr="001E7392">
        <w:rPr>
          <w:rFonts w:ascii="Arial" w:eastAsiaTheme="minorEastAsia" w:hAnsi="Arial" w:cs="Arial"/>
          <w:b/>
        </w:rPr>
        <w:t xml:space="preserve"> is a co-educational primary school with a Church of Ireland ethos under the patronage of </w:t>
      </w:r>
      <w:r>
        <w:rPr>
          <w:rFonts w:ascii="Arial" w:eastAsiaTheme="minorEastAsia" w:hAnsi="Arial" w:cs="Arial"/>
          <w:b/>
        </w:rPr>
        <w:t xml:space="preserve">the Bishop of Derry and </w:t>
      </w:r>
      <w:proofErr w:type="spellStart"/>
      <w:r>
        <w:rPr>
          <w:rFonts w:ascii="Arial" w:eastAsiaTheme="minorEastAsia" w:hAnsi="Arial" w:cs="Arial"/>
          <w:b/>
        </w:rPr>
        <w:t>Raphoe</w:t>
      </w:r>
      <w:proofErr w:type="spellEnd"/>
      <w:r>
        <w:rPr>
          <w:rFonts w:ascii="Arial" w:eastAsiaTheme="minorEastAsia" w:hAnsi="Arial" w:cs="Arial"/>
          <w:b/>
        </w:rPr>
        <w:t>.</w:t>
      </w:r>
    </w:p>
    <w:p w:rsidR="00887D94" w:rsidRDefault="00887D94" w:rsidP="00495D95">
      <w:pPr>
        <w:pBdr>
          <w:top w:val="single" w:sz="4" w:space="1" w:color="auto"/>
          <w:left w:val="single" w:sz="4" w:space="0" w:color="auto"/>
          <w:bottom w:val="single" w:sz="4" w:space="31" w:color="auto"/>
          <w:right w:val="single" w:sz="4" w:space="4" w:color="auto"/>
        </w:pBdr>
        <w:shd w:val="clear" w:color="auto" w:fill="E7E6E6" w:themeFill="background2"/>
        <w:spacing w:line="240" w:lineRule="auto"/>
        <w:contextualSpacing/>
        <w:jc w:val="both"/>
        <w:rPr>
          <w:rFonts w:ascii="Arial" w:eastAsiaTheme="minorEastAsia" w:hAnsi="Arial" w:cs="Arial"/>
          <w:b/>
        </w:rPr>
      </w:pPr>
    </w:p>
    <w:p w:rsidR="00887D94" w:rsidRPr="001E1B23" w:rsidRDefault="00887D94" w:rsidP="00495D95">
      <w:pPr>
        <w:pBdr>
          <w:top w:val="single" w:sz="4" w:space="1" w:color="auto"/>
          <w:left w:val="single" w:sz="4" w:space="0" w:color="auto"/>
          <w:bottom w:val="single" w:sz="4" w:space="31" w:color="auto"/>
          <w:right w:val="single" w:sz="4" w:space="4" w:color="auto"/>
        </w:pBdr>
        <w:shd w:val="clear" w:color="auto" w:fill="E7E6E6" w:themeFill="background2"/>
        <w:spacing w:line="240" w:lineRule="auto"/>
        <w:contextualSpacing/>
        <w:jc w:val="both"/>
        <w:rPr>
          <w:rFonts w:ascii="Arial" w:hAnsi="Arial" w:cs="Arial"/>
        </w:rPr>
      </w:pPr>
      <w:r w:rsidRPr="001E1B23">
        <w:rPr>
          <w:rFonts w:ascii="Arial" w:hAnsi="Arial" w:cs="Arial"/>
        </w:rPr>
        <w:t xml:space="preserve">“Church of Ireland/Anglican” ethos in the context of a Church of Ireland primary school means the ethos and characteristic spirit of the Anglican Christian tradition. This seeks to nurture and encourage the formation of the intellectual, academic, sporting, social and religious abilities of each child within the framework of the community of faith. A Church of Ireland ethos encourages intellectual diversity of thought and encourages the individual to seek to understand themselves, the world around them and the connection between the world and the </w:t>
      </w:r>
      <w:r w:rsidRPr="001E1B23">
        <w:rPr>
          <w:rFonts w:ascii="Arial" w:hAnsi="Arial" w:cs="Arial"/>
        </w:rPr>
        <w:lastRenderedPageBreak/>
        <w:t>Divine. This understanding of school ethos promotes pluralism in thought and living, in the context of a Christian school community. Drawing on its Anglican tradition, the Church of Irelan</w:t>
      </w:r>
      <w:r w:rsidR="00D01A59" w:rsidRPr="001E1B23">
        <w:rPr>
          <w:rFonts w:ascii="Arial" w:hAnsi="Arial" w:cs="Arial"/>
        </w:rPr>
        <w:t>d School encourages home/family</w:t>
      </w:r>
      <w:r w:rsidRPr="001E1B23">
        <w:rPr>
          <w:rFonts w:ascii="Arial" w:hAnsi="Arial" w:cs="Arial"/>
        </w:rPr>
        <w:t xml:space="preserve"> involvement, highlighting the importance of the family</w:t>
      </w:r>
      <w:r w:rsidR="00D01A59" w:rsidRPr="001E1B23">
        <w:rPr>
          <w:rFonts w:ascii="Arial" w:hAnsi="Arial" w:cs="Arial"/>
        </w:rPr>
        <w:t>/home</w:t>
      </w:r>
      <w:r w:rsidRPr="001E1B23">
        <w:rPr>
          <w:rFonts w:ascii="Arial" w:hAnsi="Arial" w:cs="Arial"/>
        </w:rPr>
        <w:t xml:space="preserve"> in the social and emotional development of the child, and more broadly, the community of the school and church.</w:t>
      </w:r>
    </w:p>
    <w:p w:rsidR="00887D94" w:rsidRPr="001E1B23" w:rsidRDefault="00887D94" w:rsidP="00495D95">
      <w:pPr>
        <w:pBdr>
          <w:top w:val="single" w:sz="4" w:space="1" w:color="auto"/>
          <w:left w:val="single" w:sz="4" w:space="0" w:color="auto"/>
          <w:bottom w:val="single" w:sz="4" w:space="31" w:color="auto"/>
          <w:right w:val="single" w:sz="4" w:space="4" w:color="auto"/>
        </w:pBdr>
        <w:shd w:val="clear" w:color="auto" w:fill="E7E6E6" w:themeFill="background2"/>
        <w:spacing w:line="240" w:lineRule="auto"/>
        <w:contextualSpacing/>
        <w:jc w:val="both"/>
        <w:rPr>
          <w:rFonts w:ascii="Arial" w:hAnsi="Arial" w:cs="Arial"/>
        </w:rPr>
      </w:pPr>
    </w:p>
    <w:p w:rsidR="00887D94" w:rsidRPr="001E1B23" w:rsidRDefault="00887D94" w:rsidP="00495D95">
      <w:pPr>
        <w:pBdr>
          <w:top w:val="single" w:sz="4" w:space="1" w:color="auto"/>
          <w:left w:val="single" w:sz="4" w:space="0" w:color="auto"/>
          <w:bottom w:val="single" w:sz="4" w:space="3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E1B23">
        <w:rPr>
          <w:rFonts w:ascii="Arial" w:hAnsi="Arial" w:cs="Arial"/>
        </w:rPr>
        <w:t xml:space="preserve">In </w:t>
      </w:r>
      <w:r w:rsidRPr="001E1B23">
        <w:rPr>
          <w:rFonts w:ascii="Arial" w:eastAsiaTheme="minorEastAsia" w:hAnsi="Arial" w:cs="Arial"/>
        </w:rPr>
        <w:t>accordance with S.15 (2) (b) of the Education Act, 1998 the Board of Management of</w:t>
      </w:r>
      <w:r w:rsidR="00A701E2" w:rsidRPr="001E1B23">
        <w:rPr>
          <w:rFonts w:ascii="Arial" w:eastAsiaTheme="minorEastAsia" w:hAnsi="Arial" w:cs="Arial"/>
        </w:rPr>
        <w:t xml:space="preserve"> </w:t>
      </w:r>
      <w:proofErr w:type="spellStart"/>
      <w:r w:rsidR="00A701E2" w:rsidRPr="001E1B23">
        <w:rPr>
          <w:rFonts w:ascii="Arial" w:eastAsiaTheme="minorEastAsia" w:hAnsi="Arial" w:cs="Arial"/>
        </w:rPr>
        <w:t>Donagh</w:t>
      </w:r>
      <w:proofErr w:type="spellEnd"/>
      <w:r w:rsidR="00A701E2" w:rsidRPr="001E1B23">
        <w:rPr>
          <w:rFonts w:ascii="Arial" w:eastAsiaTheme="minorEastAsia" w:hAnsi="Arial" w:cs="Arial"/>
        </w:rPr>
        <w:t xml:space="preserve"> N.S. </w:t>
      </w:r>
      <w:r w:rsidRPr="001E1B23">
        <w:rPr>
          <w:rFonts w:ascii="Arial" w:eastAsiaTheme="minorEastAsia" w:hAnsi="Arial" w:cs="Arial"/>
        </w:rPr>
        <w:t>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rsidR="00495D95" w:rsidRPr="00997555" w:rsidRDefault="00495D95" w:rsidP="00495D95">
      <w:pPr>
        <w:pBdr>
          <w:top w:val="single" w:sz="4" w:space="1" w:color="auto"/>
          <w:left w:val="single" w:sz="4" w:space="0" w:color="auto"/>
          <w:bottom w:val="single" w:sz="4" w:space="31" w:color="auto"/>
          <w:right w:val="single" w:sz="4" w:space="4" w:color="auto"/>
        </w:pBdr>
        <w:shd w:val="clear" w:color="auto" w:fill="E7E6E6" w:themeFill="background2"/>
        <w:spacing w:line="240" w:lineRule="auto"/>
        <w:contextualSpacing/>
        <w:jc w:val="both"/>
        <w:rPr>
          <w:rFonts w:ascii="Arial" w:hAnsi="Arial" w:cs="Arial"/>
          <w:color w:val="0070C0"/>
        </w:rPr>
      </w:pPr>
    </w:p>
    <w:p w:rsidR="00495D95" w:rsidRPr="001E1B23" w:rsidRDefault="00495D95" w:rsidP="001E1B23">
      <w:pPr>
        <w:pBdr>
          <w:top w:val="single" w:sz="4" w:space="1" w:color="auto"/>
          <w:left w:val="single" w:sz="4" w:space="0" w:color="auto"/>
          <w:bottom w:val="single" w:sz="4" w:space="31" w:color="auto"/>
          <w:right w:val="single" w:sz="4" w:space="4" w:color="auto"/>
        </w:pBdr>
        <w:shd w:val="clear" w:color="auto" w:fill="E7E6E6" w:themeFill="background2"/>
        <w:spacing w:line="240" w:lineRule="auto"/>
        <w:contextualSpacing/>
        <w:jc w:val="center"/>
        <w:rPr>
          <w:rFonts w:ascii="Arial" w:eastAsiaTheme="minorEastAsia" w:hAnsi="Arial" w:cs="Arial"/>
          <w:i/>
        </w:rPr>
      </w:pPr>
      <w:r w:rsidRPr="001E1B23">
        <w:rPr>
          <w:rFonts w:ascii="Arial" w:eastAsiaTheme="minorEastAsia" w:hAnsi="Arial" w:cs="Arial"/>
          <w:i/>
        </w:rPr>
        <w:t>Within the context and parameters of Department of Education and</w:t>
      </w:r>
    </w:p>
    <w:p w:rsidR="00495D95" w:rsidRPr="001E1B23" w:rsidRDefault="00495D95" w:rsidP="001E1B23">
      <w:pPr>
        <w:pBdr>
          <w:top w:val="single" w:sz="4" w:space="1" w:color="auto"/>
          <w:left w:val="single" w:sz="4" w:space="0" w:color="auto"/>
          <w:bottom w:val="single" w:sz="4" w:space="31" w:color="auto"/>
          <w:right w:val="single" w:sz="4" w:space="4" w:color="auto"/>
        </w:pBdr>
        <w:shd w:val="clear" w:color="auto" w:fill="E7E6E6" w:themeFill="background2"/>
        <w:spacing w:line="240" w:lineRule="auto"/>
        <w:contextualSpacing/>
        <w:jc w:val="center"/>
        <w:rPr>
          <w:rFonts w:ascii="Arial" w:eastAsiaTheme="minorEastAsia" w:hAnsi="Arial" w:cs="Arial"/>
          <w:i/>
        </w:rPr>
      </w:pPr>
      <w:r w:rsidRPr="001E1B23">
        <w:rPr>
          <w:rFonts w:ascii="Arial" w:eastAsiaTheme="minorEastAsia" w:hAnsi="Arial" w:cs="Arial"/>
          <w:i/>
        </w:rPr>
        <w:t>Skills regulations, the Board of Management endeavours to</w:t>
      </w:r>
    </w:p>
    <w:p w:rsidR="00495D95" w:rsidRPr="001E1B23" w:rsidRDefault="00495D95" w:rsidP="001E1B23">
      <w:pPr>
        <w:pBdr>
          <w:top w:val="single" w:sz="4" w:space="1" w:color="auto"/>
          <w:left w:val="single" w:sz="4" w:space="0" w:color="auto"/>
          <w:bottom w:val="single" w:sz="4" w:space="31" w:color="auto"/>
          <w:right w:val="single" w:sz="4" w:space="4" w:color="auto"/>
        </w:pBdr>
        <w:shd w:val="clear" w:color="auto" w:fill="E7E6E6" w:themeFill="background2"/>
        <w:spacing w:line="240" w:lineRule="auto"/>
        <w:contextualSpacing/>
        <w:jc w:val="center"/>
        <w:rPr>
          <w:rFonts w:ascii="Arial" w:eastAsiaTheme="minorEastAsia" w:hAnsi="Arial" w:cs="Arial"/>
          <w:i/>
        </w:rPr>
      </w:pPr>
      <w:r w:rsidRPr="001E1B23">
        <w:rPr>
          <w:rFonts w:ascii="Arial" w:eastAsiaTheme="minorEastAsia" w:hAnsi="Arial" w:cs="Arial"/>
          <w:i/>
        </w:rPr>
        <w:t>protect the rights of the Patron as set out in the Education Act</w:t>
      </w:r>
    </w:p>
    <w:p w:rsidR="00495D95" w:rsidRPr="001E1B23" w:rsidRDefault="00495D95" w:rsidP="001E1B23">
      <w:pPr>
        <w:pBdr>
          <w:top w:val="single" w:sz="4" w:space="1" w:color="auto"/>
          <w:left w:val="single" w:sz="4" w:space="0" w:color="auto"/>
          <w:bottom w:val="single" w:sz="4" w:space="31" w:color="auto"/>
          <w:right w:val="single" w:sz="4" w:space="4" w:color="auto"/>
        </w:pBdr>
        <w:shd w:val="clear" w:color="auto" w:fill="E7E6E6" w:themeFill="background2"/>
        <w:spacing w:line="240" w:lineRule="auto"/>
        <w:contextualSpacing/>
        <w:jc w:val="center"/>
        <w:rPr>
          <w:rFonts w:ascii="Arial" w:eastAsiaTheme="minorEastAsia" w:hAnsi="Arial" w:cs="Arial"/>
          <w:i/>
        </w:rPr>
      </w:pPr>
      <w:r w:rsidRPr="001E1B23">
        <w:rPr>
          <w:rFonts w:ascii="Arial" w:eastAsiaTheme="minorEastAsia" w:hAnsi="Arial" w:cs="Arial"/>
          <w:i/>
        </w:rPr>
        <w:t>1998 and enshrined in the Deed of Variation attached to the School</w:t>
      </w:r>
    </w:p>
    <w:p w:rsidR="00495D95" w:rsidRPr="001E1B23" w:rsidRDefault="00495D95" w:rsidP="001E1B23">
      <w:pPr>
        <w:pBdr>
          <w:top w:val="single" w:sz="4" w:space="1" w:color="auto"/>
          <w:left w:val="single" w:sz="4" w:space="0" w:color="auto"/>
          <w:bottom w:val="single" w:sz="4" w:space="31" w:color="auto"/>
          <w:right w:val="single" w:sz="4" w:space="4" w:color="auto"/>
        </w:pBdr>
        <w:shd w:val="clear" w:color="auto" w:fill="E7E6E6" w:themeFill="background2"/>
        <w:spacing w:line="240" w:lineRule="auto"/>
        <w:contextualSpacing/>
        <w:jc w:val="center"/>
        <w:rPr>
          <w:rFonts w:ascii="Arial" w:eastAsiaTheme="minorEastAsia" w:hAnsi="Arial" w:cs="Arial"/>
          <w:i/>
        </w:rPr>
      </w:pPr>
      <w:r w:rsidRPr="001E1B23">
        <w:rPr>
          <w:rFonts w:ascii="Arial" w:eastAsiaTheme="minorEastAsia" w:hAnsi="Arial" w:cs="Arial"/>
          <w:i/>
        </w:rPr>
        <w:t>Lease, which exists with the Department.</w:t>
      </w:r>
    </w:p>
    <w:p w:rsidR="00495D95" w:rsidRPr="00997555" w:rsidRDefault="00495D95" w:rsidP="00495D95">
      <w:pPr>
        <w:pBdr>
          <w:top w:val="single" w:sz="4" w:space="1" w:color="auto"/>
          <w:left w:val="single" w:sz="4" w:space="0" w:color="auto"/>
          <w:bottom w:val="single" w:sz="4" w:space="3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495D95" w:rsidRPr="00997555" w:rsidRDefault="00495D95" w:rsidP="001E1B23">
      <w:pPr>
        <w:pBdr>
          <w:top w:val="single" w:sz="4" w:space="1" w:color="auto"/>
          <w:left w:val="single" w:sz="4" w:space="0" w:color="auto"/>
          <w:bottom w:val="single" w:sz="4" w:space="3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97555">
        <w:rPr>
          <w:rFonts w:ascii="Arial" w:eastAsiaTheme="minorEastAsia" w:hAnsi="Arial" w:cs="Arial"/>
        </w:rPr>
        <w:t>The Board of Management supports the principles of</w:t>
      </w:r>
    </w:p>
    <w:p w:rsidR="00495D95" w:rsidRPr="00997555" w:rsidRDefault="00495D95" w:rsidP="001E1B23">
      <w:pPr>
        <w:pBdr>
          <w:top w:val="single" w:sz="4" w:space="1" w:color="auto"/>
          <w:left w:val="single" w:sz="4" w:space="0" w:color="auto"/>
          <w:bottom w:val="single" w:sz="4" w:space="3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97555">
        <w:rPr>
          <w:rFonts w:ascii="Arial" w:eastAsiaTheme="minorEastAsia" w:hAnsi="Arial" w:cs="Arial"/>
        </w:rPr>
        <w:t>-</w:t>
      </w:r>
      <w:r w:rsidRPr="00997555">
        <w:rPr>
          <w:rFonts w:ascii="Arial" w:eastAsiaTheme="minorEastAsia" w:hAnsi="Arial" w:cs="Arial"/>
        </w:rPr>
        <w:tab/>
        <w:t>Inclusiveness, particularly in relation to the provision of education for children with special educational needs.</w:t>
      </w:r>
    </w:p>
    <w:p w:rsidR="00495D95" w:rsidRPr="00997555" w:rsidRDefault="00495D95" w:rsidP="001E1B23">
      <w:pPr>
        <w:pBdr>
          <w:top w:val="single" w:sz="4" w:space="1" w:color="auto"/>
          <w:left w:val="single" w:sz="4" w:space="0" w:color="auto"/>
          <w:bottom w:val="single" w:sz="4" w:space="3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97555">
        <w:rPr>
          <w:rFonts w:ascii="Arial" w:eastAsiaTheme="minorEastAsia" w:hAnsi="Arial" w:cs="Arial"/>
        </w:rPr>
        <w:t>-</w:t>
      </w:r>
      <w:r w:rsidRPr="00997555">
        <w:rPr>
          <w:rFonts w:ascii="Arial" w:eastAsiaTheme="minorEastAsia" w:hAnsi="Arial" w:cs="Arial"/>
        </w:rPr>
        <w:tab/>
        <w:t>Equality of access to education for all, and participation in the full school programme.</w:t>
      </w:r>
    </w:p>
    <w:p w:rsidR="00495D95" w:rsidRPr="00997555" w:rsidRDefault="00495D95" w:rsidP="001E1B23">
      <w:pPr>
        <w:pBdr>
          <w:top w:val="single" w:sz="4" w:space="1" w:color="auto"/>
          <w:left w:val="single" w:sz="4" w:space="0" w:color="auto"/>
          <w:bottom w:val="single" w:sz="4" w:space="3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97555">
        <w:rPr>
          <w:rFonts w:ascii="Arial" w:eastAsiaTheme="minorEastAsia" w:hAnsi="Arial" w:cs="Arial"/>
        </w:rPr>
        <w:t>-</w:t>
      </w:r>
      <w:r w:rsidRPr="00997555">
        <w:rPr>
          <w:rFonts w:ascii="Arial" w:eastAsiaTheme="minorEastAsia" w:hAnsi="Arial" w:cs="Arial"/>
        </w:rPr>
        <w:tab/>
        <w:t>Parental choice in relation to enrolment in the school of their choice</w:t>
      </w:r>
    </w:p>
    <w:p w:rsidR="007505E5" w:rsidRPr="00997555" w:rsidRDefault="00495D95" w:rsidP="001E1B23">
      <w:pPr>
        <w:pBdr>
          <w:top w:val="single" w:sz="4" w:space="1" w:color="auto"/>
          <w:left w:val="single" w:sz="4" w:space="0" w:color="auto"/>
          <w:bottom w:val="single" w:sz="4" w:space="3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97555">
        <w:rPr>
          <w:rFonts w:ascii="Arial" w:eastAsiaTheme="minorEastAsia" w:hAnsi="Arial" w:cs="Arial"/>
        </w:rPr>
        <w:t>-</w:t>
      </w:r>
      <w:r w:rsidRPr="00997555">
        <w:rPr>
          <w:rFonts w:ascii="Arial" w:eastAsiaTheme="minorEastAsia" w:hAnsi="Arial" w:cs="Arial"/>
        </w:rPr>
        <w:tab/>
        <w:t>Respect for diversity of values, beliefs, tradition, language and way of life in society.</w:t>
      </w:r>
    </w:p>
    <w:p w:rsidR="00887D94" w:rsidRPr="00997555" w:rsidRDefault="00887D94" w:rsidP="001E1B23">
      <w:pPr>
        <w:pBdr>
          <w:top w:val="single" w:sz="4" w:space="1" w:color="auto"/>
          <w:left w:val="single" w:sz="4" w:space="0" w:color="auto"/>
          <w:bottom w:val="single" w:sz="4" w:space="3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495D95" w:rsidRPr="00997555" w:rsidRDefault="00495D95" w:rsidP="001E1B23">
      <w:pPr>
        <w:pBdr>
          <w:top w:val="single" w:sz="4" w:space="1" w:color="auto"/>
          <w:left w:val="single" w:sz="4" w:space="0" w:color="auto"/>
          <w:bottom w:val="single" w:sz="4" w:space="31" w:color="auto"/>
          <w:right w:val="single" w:sz="4" w:space="4" w:color="auto"/>
        </w:pBdr>
        <w:shd w:val="clear" w:color="auto" w:fill="E7E6E6" w:themeFill="background2"/>
        <w:spacing w:line="240" w:lineRule="auto"/>
        <w:contextualSpacing/>
        <w:jc w:val="both"/>
        <w:rPr>
          <w:rFonts w:ascii="Arial" w:eastAsiaTheme="minorEastAsia" w:hAnsi="Arial" w:cs="Arial"/>
        </w:rPr>
      </w:pPr>
      <w:proofErr w:type="spellStart"/>
      <w:r w:rsidRPr="00997555">
        <w:rPr>
          <w:rFonts w:ascii="Arial" w:eastAsiaTheme="minorEastAsia" w:hAnsi="Arial" w:cs="Arial"/>
        </w:rPr>
        <w:t>Donagh</w:t>
      </w:r>
      <w:proofErr w:type="spellEnd"/>
      <w:r w:rsidRPr="00997555">
        <w:rPr>
          <w:rFonts w:ascii="Arial" w:eastAsiaTheme="minorEastAsia" w:hAnsi="Arial" w:cs="Arial"/>
        </w:rPr>
        <w:t xml:space="preserve"> National School is situated on the outskirts of Carndonagh. Buses transport the children from </w:t>
      </w:r>
      <w:proofErr w:type="spellStart"/>
      <w:r w:rsidRPr="00997555">
        <w:rPr>
          <w:rFonts w:ascii="Arial" w:eastAsiaTheme="minorEastAsia" w:hAnsi="Arial" w:cs="Arial"/>
        </w:rPr>
        <w:t>Malin</w:t>
      </w:r>
      <w:proofErr w:type="spellEnd"/>
      <w:r w:rsidRPr="00997555">
        <w:rPr>
          <w:rFonts w:ascii="Arial" w:eastAsiaTheme="minorEastAsia" w:hAnsi="Arial" w:cs="Arial"/>
        </w:rPr>
        <w:t xml:space="preserve">, </w:t>
      </w:r>
      <w:proofErr w:type="spellStart"/>
      <w:r w:rsidRPr="00997555">
        <w:rPr>
          <w:rFonts w:ascii="Arial" w:eastAsiaTheme="minorEastAsia" w:hAnsi="Arial" w:cs="Arial"/>
        </w:rPr>
        <w:t>Culdaff</w:t>
      </w:r>
      <w:proofErr w:type="spellEnd"/>
      <w:r w:rsidRPr="00997555">
        <w:rPr>
          <w:rFonts w:ascii="Arial" w:eastAsiaTheme="minorEastAsia" w:hAnsi="Arial" w:cs="Arial"/>
        </w:rPr>
        <w:t xml:space="preserve">, and </w:t>
      </w:r>
      <w:proofErr w:type="spellStart"/>
      <w:r w:rsidRPr="00997555">
        <w:rPr>
          <w:rFonts w:ascii="Arial" w:eastAsiaTheme="minorEastAsia" w:hAnsi="Arial" w:cs="Arial"/>
        </w:rPr>
        <w:t>Gleneely</w:t>
      </w:r>
      <w:proofErr w:type="spellEnd"/>
      <w:r w:rsidRPr="00997555">
        <w:rPr>
          <w:rFonts w:ascii="Arial" w:eastAsiaTheme="minorEastAsia" w:hAnsi="Arial" w:cs="Arial"/>
        </w:rPr>
        <w:t xml:space="preserve">. </w:t>
      </w:r>
      <w:r w:rsidR="0073463F">
        <w:rPr>
          <w:rFonts w:ascii="Arial" w:eastAsiaTheme="minorEastAsia" w:hAnsi="Arial" w:cs="Arial"/>
        </w:rPr>
        <w:t xml:space="preserve">We are a two-teacher school. </w:t>
      </w:r>
      <w:r w:rsidRPr="00997555">
        <w:rPr>
          <w:rFonts w:ascii="Arial" w:eastAsiaTheme="minorEastAsia" w:hAnsi="Arial" w:cs="Arial"/>
        </w:rPr>
        <w:t xml:space="preserve"> We share a Special Education Teacher with </w:t>
      </w:r>
      <w:proofErr w:type="spellStart"/>
      <w:r w:rsidRPr="00997555">
        <w:rPr>
          <w:rFonts w:ascii="Arial" w:eastAsiaTheme="minorEastAsia" w:hAnsi="Arial" w:cs="Arial"/>
        </w:rPr>
        <w:t>Drumfries</w:t>
      </w:r>
      <w:proofErr w:type="spellEnd"/>
      <w:r w:rsidRPr="00997555">
        <w:rPr>
          <w:rFonts w:ascii="Arial" w:eastAsiaTheme="minorEastAsia" w:hAnsi="Arial" w:cs="Arial"/>
        </w:rPr>
        <w:t xml:space="preserve"> N.S.</w:t>
      </w:r>
    </w:p>
    <w:p w:rsidR="00495D95" w:rsidRPr="00997555" w:rsidRDefault="00495D95" w:rsidP="001E1B23">
      <w:pPr>
        <w:pBdr>
          <w:top w:val="single" w:sz="4" w:space="1" w:color="auto"/>
          <w:left w:val="single" w:sz="4" w:space="0" w:color="auto"/>
          <w:bottom w:val="single" w:sz="4" w:space="3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495D95" w:rsidRPr="00997555" w:rsidRDefault="00495D95" w:rsidP="001E1B23">
      <w:pPr>
        <w:pBdr>
          <w:top w:val="single" w:sz="4" w:space="1" w:color="auto"/>
          <w:left w:val="single" w:sz="4" w:space="0" w:color="auto"/>
          <w:bottom w:val="single" w:sz="4" w:space="31" w:color="auto"/>
          <w:right w:val="single" w:sz="4" w:space="4" w:color="auto"/>
        </w:pBdr>
        <w:shd w:val="clear" w:color="auto" w:fill="E7E6E6" w:themeFill="background2"/>
        <w:spacing w:line="240" w:lineRule="auto"/>
        <w:contextualSpacing/>
        <w:jc w:val="both"/>
        <w:rPr>
          <w:rFonts w:ascii="Arial" w:eastAsiaTheme="minorEastAsia" w:hAnsi="Arial" w:cs="Arial"/>
        </w:rPr>
      </w:pPr>
      <w:proofErr w:type="spellStart"/>
      <w:r w:rsidRPr="00997555">
        <w:rPr>
          <w:rFonts w:ascii="Arial" w:eastAsiaTheme="minorEastAsia" w:hAnsi="Arial" w:cs="Arial"/>
        </w:rPr>
        <w:t>Donagh</w:t>
      </w:r>
      <w:proofErr w:type="spellEnd"/>
      <w:r w:rsidRPr="00997555">
        <w:rPr>
          <w:rFonts w:ascii="Arial" w:eastAsiaTheme="minorEastAsia" w:hAnsi="Arial" w:cs="Arial"/>
        </w:rPr>
        <w:t xml:space="preserve"> N.S. is under the patronage of the Church of Ireland. We welcome children from all faiths and none. </w:t>
      </w:r>
    </w:p>
    <w:p w:rsidR="00495D95" w:rsidRPr="00997555" w:rsidRDefault="00495D95" w:rsidP="001E1B23">
      <w:pPr>
        <w:pBdr>
          <w:top w:val="single" w:sz="4" w:space="1" w:color="auto"/>
          <w:left w:val="single" w:sz="4" w:space="0" w:color="auto"/>
          <w:bottom w:val="single" w:sz="4" w:space="3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887D94" w:rsidRPr="00997555" w:rsidRDefault="00495D95" w:rsidP="001E1B23">
      <w:pPr>
        <w:pBdr>
          <w:top w:val="single" w:sz="4" w:space="1" w:color="auto"/>
          <w:left w:val="single" w:sz="4" w:space="0" w:color="auto"/>
          <w:bottom w:val="single" w:sz="4" w:space="3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97555">
        <w:rPr>
          <w:rFonts w:ascii="Arial" w:eastAsiaTheme="minorEastAsia" w:hAnsi="Arial" w:cs="Arial"/>
        </w:rPr>
        <w:t xml:space="preserve">Our pupils are taught in classrooms that are warm, welcoming and encourage a love of learning. They enjoy a full curriculum. </w:t>
      </w:r>
      <w:proofErr w:type="spellStart"/>
      <w:r w:rsidRPr="00997555">
        <w:rPr>
          <w:rFonts w:ascii="Arial" w:eastAsiaTheme="minorEastAsia" w:hAnsi="Arial" w:cs="Arial"/>
        </w:rPr>
        <w:t>Baineann</w:t>
      </w:r>
      <w:proofErr w:type="spellEnd"/>
      <w:r w:rsidRPr="00997555">
        <w:rPr>
          <w:rFonts w:ascii="Arial" w:eastAsiaTheme="minorEastAsia" w:hAnsi="Arial" w:cs="Arial"/>
        </w:rPr>
        <w:t xml:space="preserve"> na </w:t>
      </w:r>
      <w:proofErr w:type="spellStart"/>
      <w:r w:rsidRPr="00997555">
        <w:rPr>
          <w:rFonts w:ascii="Arial" w:eastAsiaTheme="minorEastAsia" w:hAnsi="Arial" w:cs="Arial"/>
        </w:rPr>
        <w:t>páistí</w:t>
      </w:r>
      <w:proofErr w:type="spellEnd"/>
      <w:r w:rsidRPr="00997555">
        <w:rPr>
          <w:rFonts w:ascii="Arial" w:eastAsiaTheme="minorEastAsia" w:hAnsi="Arial" w:cs="Arial"/>
        </w:rPr>
        <w:t xml:space="preserve"> an </w:t>
      </w:r>
      <w:proofErr w:type="spellStart"/>
      <w:r w:rsidRPr="00997555">
        <w:rPr>
          <w:rFonts w:ascii="Arial" w:eastAsiaTheme="minorEastAsia" w:hAnsi="Arial" w:cs="Arial"/>
        </w:rPr>
        <w:t>taitneamh</w:t>
      </w:r>
      <w:proofErr w:type="spellEnd"/>
      <w:r w:rsidRPr="00997555">
        <w:rPr>
          <w:rFonts w:ascii="Arial" w:eastAsiaTheme="minorEastAsia" w:hAnsi="Arial" w:cs="Arial"/>
        </w:rPr>
        <w:t xml:space="preserve"> as </w:t>
      </w:r>
      <w:proofErr w:type="gramStart"/>
      <w:r w:rsidRPr="00997555">
        <w:rPr>
          <w:rFonts w:ascii="Arial" w:eastAsiaTheme="minorEastAsia" w:hAnsi="Arial" w:cs="Arial"/>
        </w:rPr>
        <w:t>an</w:t>
      </w:r>
      <w:proofErr w:type="gramEnd"/>
      <w:r w:rsidRPr="00997555">
        <w:rPr>
          <w:rFonts w:ascii="Arial" w:eastAsiaTheme="minorEastAsia" w:hAnsi="Arial" w:cs="Arial"/>
        </w:rPr>
        <w:t xml:space="preserve"> </w:t>
      </w:r>
      <w:proofErr w:type="spellStart"/>
      <w:r w:rsidRPr="00997555">
        <w:rPr>
          <w:rFonts w:ascii="Arial" w:eastAsiaTheme="minorEastAsia" w:hAnsi="Arial" w:cs="Arial"/>
        </w:rPr>
        <w:t>gcuraclam</w:t>
      </w:r>
      <w:proofErr w:type="spellEnd"/>
      <w:r w:rsidRPr="00997555">
        <w:rPr>
          <w:rFonts w:ascii="Arial" w:eastAsiaTheme="minorEastAsia" w:hAnsi="Arial" w:cs="Arial"/>
        </w:rPr>
        <w:t xml:space="preserve"> Gaeilge </w:t>
      </w:r>
      <w:proofErr w:type="spellStart"/>
      <w:r w:rsidRPr="00997555">
        <w:rPr>
          <w:rFonts w:ascii="Arial" w:eastAsiaTheme="minorEastAsia" w:hAnsi="Arial" w:cs="Arial"/>
        </w:rPr>
        <w:t>freisin</w:t>
      </w:r>
      <w:proofErr w:type="spellEnd"/>
      <w:r w:rsidRPr="00997555">
        <w:rPr>
          <w:rFonts w:ascii="Arial" w:eastAsiaTheme="minorEastAsia" w:hAnsi="Arial" w:cs="Arial"/>
        </w:rPr>
        <w:t xml:space="preserve">, </w:t>
      </w:r>
      <w:proofErr w:type="spellStart"/>
      <w:r w:rsidRPr="00997555">
        <w:rPr>
          <w:rFonts w:ascii="Arial" w:eastAsiaTheme="minorEastAsia" w:hAnsi="Arial" w:cs="Arial"/>
        </w:rPr>
        <w:t>trí</w:t>
      </w:r>
      <w:proofErr w:type="spellEnd"/>
      <w:r w:rsidRPr="00997555">
        <w:rPr>
          <w:rFonts w:ascii="Arial" w:eastAsiaTheme="minorEastAsia" w:hAnsi="Arial" w:cs="Arial"/>
        </w:rPr>
        <w:t xml:space="preserve"> </w:t>
      </w:r>
      <w:proofErr w:type="spellStart"/>
      <w:r w:rsidRPr="00997555">
        <w:rPr>
          <w:rFonts w:ascii="Arial" w:eastAsiaTheme="minorEastAsia" w:hAnsi="Arial" w:cs="Arial"/>
        </w:rPr>
        <w:t>chluichí</w:t>
      </w:r>
      <w:proofErr w:type="spellEnd"/>
      <w:r w:rsidRPr="00997555">
        <w:rPr>
          <w:rFonts w:ascii="Arial" w:eastAsiaTheme="minorEastAsia" w:hAnsi="Arial" w:cs="Arial"/>
        </w:rPr>
        <w:t xml:space="preserve">, </w:t>
      </w:r>
      <w:proofErr w:type="spellStart"/>
      <w:r w:rsidRPr="00997555">
        <w:rPr>
          <w:rFonts w:ascii="Arial" w:eastAsiaTheme="minorEastAsia" w:hAnsi="Arial" w:cs="Arial"/>
        </w:rPr>
        <w:t>trí</w:t>
      </w:r>
      <w:proofErr w:type="spellEnd"/>
      <w:r w:rsidRPr="00997555">
        <w:rPr>
          <w:rFonts w:ascii="Arial" w:eastAsiaTheme="minorEastAsia" w:hAnsi="Arial" w:cs="Arial"/>
        </w:rPr>
        <w:t xml:space="preserve"> </w:t>
      </w:r>
      <w:proofErr w:type="spellStart"/>
      <w:r w:rsidRPr="00997555">
        <w:rPr>
          <w:rFonts w:ascii="Arial" w:eastAsiaTheme="minorEastAsia" w:hAnsi="Arial" w:cs="Arial"/>
        </w:rPr>
        <w:t>chomhrá</w:t>
      </w:r>
      <w:proofErr w:type="spellEnd"/>
      <w:r w:rsidRPr="00997555">
        <w:rPr>
          <w:rFonts w:ascii="Arial" w:eastAsiaTheme="minorEastAsia" w:hAnsi="Arial" w:cs="Arial"/>
        </w:rPr>
        <w:t xml:space="preserve"> </w:t>
      </w:r>
      <w:proofErr w:type="spellStart"/>
      <w:r w:rsidRPr="00997555">
        <w:rPr>
          <w:rFonts w:ascii="Arial" w:eastAsiaTheme="minorEastAsia" w:hAnsi="Arial" w:cs="Arial"/>
        </w:rPr>
        <w:t>agus</w:t>
      </w:r>
      <w:proofErr w:type="spellEnd"/>
      <w:r w:rsidRPr="00997555">
        <w:rPr>
          <w:rFonts w:ascii="Arial" w:eastAsiaTheme="minorEastAsia" w:hAnsi="Arial" w:cs="Arial"/>
        </w:rPr>
        <w:t xml:space="preserve"> </w:t>
      </w:r>
      <w:proofErr w:type="spellStart"/>
      <w:r w:rsidRPr="00997555">
        <w:rPr>
          <w:rFonts w:ascii="Arial" w:eastAsiaTheme="minorEastAsia" w:hAnsi="Arial" w:cs="Arial"/>
        </w:rPr>
        <w:t>tríd</w:t>
      </w:r>
      <w:proofErr w:type="spellEnd"/>
      <w:r w:rsidRPr="00997555">
        <w:rPr>
          <w:rFonts w:ascii="Arial" w:eastAsiaTheme="minorEastAsia" w:hAnsi="Arial" w:cs="Arial"/>
        </w:rPr>
        <w:t xml:space="preserve"> an </w:t>
      </w:r>
      <w:proofErr w:type="spellStart"/>
      <w:r w:rsidRPr="00997555">
        <w:rPr>
          <w:rFonts w:ascii="Arial" w:eastAsiaTheme="minorEastAsia" w:hAnsi="Arial" w:cs="Arial"/>
        </w:rPr>
        <w:t>teicneolaíocht</w:t>
      </w:r>
      <w:proofErr w:type="spellEnd"/>
      <w:r w:rsidRPr="00997555">
        <w:rPr>
          <w:rFonts w:ascii="Arial" w:eastAsiaTheme="minorEastAsia" w:hAnsi="Arial" w:cs="Arial"/>
        </w:rPr>
        <w:t>.</w:t>
      </w:r>
    </w:p>
    <w:p w:rsidR="00887D94" w:rsidRPr="00997555" w:rsidRDefault="00887D94" w:rsidP="00495D95">
      <w:pPr>
        <w:pBdr>
          <w:top w:val="single" w:sz="4" w:space="1" w:color="auto"/>
          <w:left w:val="single" w:sz="4" w:space="0" w:color="auto"/>
          <w:bottom w:val="single" w:sz="4" w:space="3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997555" w:rsidRPr="00997555" w:rsidRDefault="00997555" w:rsidP="00997555">
      <w:pPr>
        <w:pBdr>
          <w:top w:val="single" w:sz="4" w:space="1" w:color="auto"/>
          <w:left w:val="single" w:sz="4" w:space="0" w:color="auto"/>
          <w:bottom w:val="single" w:sz="4" w:space="3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97555">
        <w:rPr>
          <w:rFonts w:ascii="Arial" w:eastAsiaTheme="minorEastAsia" w:hAnsi="Arial" w:cs="Arial"/>
        </w:rPr>
        <w:t xml:space="preserve">The revised curriculum has placed an emphasis on celebrating and nurturing the uniqueness of the child in education. The curriculum in </w:t>
      </w:r>
      <w:proofErr w:type="spellStart"/>
      <w:r w:rsidRPr="00997555">
        <w:rPr>
          <w:rFonts w:ascii="Arial" w:eastAsiaTheme="minorEastAsia" w:hAnsi="Arial" w:cs="Arial"/>
        </w:rPr>
        <w:t>Donagh</w:t>
      </w:r>
      <w:proofErr w:type="spellEnd"/>
      <w:r w:rsidRPr="00997555">
        <w:rPr>
          <w:rFonts w:ascii="Arial" w:eastAsiaTheme="minorEastAsia" w:hAnsi="Arial" w:cs="Arial"/>
        </w:rPr>
        <w:t xml:space="preserve"> N.S. aims to enhance this uniqueness as well as recognising the child’s potential for development. All facets of his/her life – spiritual, moral, cognitive, emotional, imaginative, aesthetic, social and physical will be enhanced through the curriculum.</w:t>
      </w:r>
    </w:p>
    <w:p w:rsidR="00997555" w:rsidRPr="00997555" w:rsidRDefault="00997555" w:rsidP="00997555">
      <w:pPr>
        <w:pBdr>
          <w:top w:val="single" w:sz="4" w:space="1" w:color="auto"/>
          <w:left w:val="single" w:sz="4" w:space="0" w:color="auto"/>
          <w:bottom w:val="single" w:sz="4" w:space="3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997555" w:rsidRPr="00997555" w:rsidRDefault="00997555" w:rsidP="00997555">
      <w:pPr>
        <w:pBdr>
          <w:top w:val="single" w:sz="4" w:space="1" w:color="auto"/>
          <w:left w:val="single" w:sz="4" w:space="0" w:color="auto"/>
          <w:bottom w:val="single" w:sz="4" w:space="3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97555">
        <w:rPr>
          <w:rFonts w:ascii="Arial" w:eastAsiaTheme="minorEastAsia" w:hAnsi="Arial" w:cs="Arial"/>
        </w:rPr>
        <w:t>We also believe that each child’s education should be fulfilling, rewarding and cater as much as possible, to their individual and specific needs.</w:t>
      </w:r>
    </w:p>
    <w:p w:rsidR="00997555" w:rsidRPr="00997555" w:rsidRDefault="00997555" w:rsidP="00997555">
      <w:pPr>
        <w:pBdr>
          <w:top w:val="single" w:sz="4" w:space="1" w:color="auto"/>
          <w:left w:val="single" w:sz="4" w:space="0" w:color="auto"/>
          <w:bottom w:val="single" w:sz="4" w:space="3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887D94" w:rsidRPr="00997555" w:rsidRDefault="00997555" w:rsidP="00997555">
      <w:pPr>
        <w:pBdr>
          <w:top w:val="single" w:sz="4" w:space="1" w:color="auto"/>
          <w:left w:val="single" w:sz="4" w:space="0" w:color="auto"/>
          <w:bottom w:val="single" w:sz="4" w:space="3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97555">
        <w:rPr>
          <w:rFonts w:ascii="Arial" w:eastAsiaTheme="minorEastAsia" w:hAnsi="Arial" w:cs="Arial"/>
        </w:rPr>
        <w:t xml:space="preserve">Through the comprehensive and flexible content contained herein, </w:t>
      </w:r>
      <w:proofErr w:type="spellStart"/>
      <w:r w:rsidRPr="00997555">
        <w:rPr>
          <w:rFonts w:ascii="Arial" w:eastAsiaTheme="minorEastAsia" w:hAnsi="Arial" w:cs="Arial"/>
        </w:rPr>
        <w:t>Donagh</w:t>
      </w:r>
      <w:proofErr w:type="spellEnd"/>
      <w:r w:rsidRPr="00997555">
        <w:rPr>
          <w:rFonts w:ascii="Arial" w:eastAsiaTheme="minorEastAsia" w:hAnsi="Arial" w:cs="Arial"/>
        </w:rPr>
        <w:t xml:space="preserve"> N.S. envisages that each child’s education at this school should be happy, imaginative, stimulating and enable children to develop, with confidence, onto the next level of education and beyond.</w:t>
      </w:r>
    </w:p>
    <w:p w:rsidR="00887D94" w:rsidRPr="001E7392" w:rsidRDefault="00887D94" w:rsidP="00495D95">
      <w:pPr>
        <w:pBdr>
          <w:top w:val="single" w:sz="4" w:space="1" w:color="auto"/>
          <w:left w:val="single" w:sz="4" w:space="0" w:color="auto"/>
          <w:bottom w:val="single" w:sz="4" w:space="31" w:color="auto"/>
          <w:right w:val="single" w:sz="4" w:space="4" w:color="auto"/>
        </w:pBdr>
        <w:shd w:val="clear" w:color="auto" w:fill="E7E6E6" w:themeFill="background2"/>
        <w:spacing w:line="240" w:lineRule="auto"/>
        <w:contextualSpacing/>
        <w:jc w:val="both"/>
        <w:rPr>
          <w:rFonts w:ascii="Arial" w:eastAsiaTheme="minorEastAsia" w:hAnsi="Arial" w:cs="Arial"/>
          <w:b/>
        </w:rPr>
      </w:pPr>
    </w:p>
    <w:p w:rsidR="00997555" w:rsidRDefault="00997555" w:rsidP="00997555">
      <w:pPr>
        <w:pStyle w:val="Heading2"/>
        <w:rPr>
          <w:rFonts w:ascii="Arial" w:eastAsiaTheme="minorEastAsia" w:hAnsi="Arial" w:cs="Arial"/>
          <w:b/>
          <w:color w:val="385623" w:themeColor="accent6" w:themeShade="80"/>
          <w:sz w:val="24"/>
          <w:szCs w:val="24"/>
        </w:rPr>
      </w:pPr>
    </w:p>
    <w:p w:rsidR="00997555" w:rsidRDefault="00997555" w:rsidP="00997555">
      <w:pPr>
        <w:pStyle w:val="Heading2"/>
        <w:rPr>
          <w:rFonts w:ascii="Arial" w:eastAsiaTheme="minorEastAsia" w:hAnsi="Arial" w:cs="Arial"/>
          <w:b/>
          <w:color w:val="385623" w:themeColor="accent6" w:themeShade="80"/>
          <w:sz w:val="24"/>
          <w:szCs w:val="24"/>
        </w:rPr>
      </w:pPr>
    </w:p>
    <w:p w:rsidR="002B7446" w:rsidRPr="00103809" w:rsidRDefault="00997555" w:rsidP="00997555">
      <w:pPr>
        <w:pStyle w:val="Heading2"/>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3.</w:t>
      </w:r>
      <w:r w:rsidR="002B7446"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A701E2" w:rsidP="00E02C8F">
      <w:pPr>
        <w:pStyle w:val="NoSpacing"/>
        <w:rPr>
          <w:rFonts w:ascii="Arial" w:hAnsi="Arial" w:cs="Arial"/>
        </w:rPr>
      </w:pPr>
      <w:proofErr w:type="spellStart"/>
      <w:r>
        <w:rPr>
          <w:rFonts w:ascii="Arial" w:hAnsi="Arial" w:cs="Arial"/>
        </w:rPr>
        <w:t>Donagh</w:t>
      </w:r>
      <w:proofErr w:type="spellEnd"/>
      <w:r>
        <w:rPr>
          <w:rFonts w:ascii="Arial" w:hAnsi="Arial" w:cs="Arial"/>
        </w:rPr>
        <w:t xml:space="preserve"> N.S.</w:t>
      </w:r>
      <w:r w:rsidR="00FE2085">
        <w:rPr>
          <w:rFonts w:ascii="Arial" w:hAnsi="Arial" w:cs="Arial"/>
        </w:rPr>
        <w:t xml:space="preserve">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C653D" w:rsidRDefault="00764262" w:rsidP="007C653D">
      <w:pPr>
        <w:pStyle w:val="ListParagraph"/>
        <w:numPr>
          <w:ilvl w:val="0"/>
          <w:numId w:val="36"/>
        </w:numPr>
        <w:spacing w:line="276" w:lineRule="auto"/>
        <w:jc w:val="both"/>
        <w:rPr>
          <w:rFonts w:cs="Arial"/>
          <w:color w:val="0070C0"/>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w:t>
      </w:r>
      <w:proofErr w:type="spellStart"/>
      <w:r w:rsidR="00914167" w:rsidRPr="00F704E7">
        <w:rPr>
          <w:rFonts w:ascii="Arial" w:hAnsi="Arial" w:cs="Arial"/>
        </w:rPr>
        <w:t>ground</w:t>
      </w:r>
      <w:proofErr w:type="gramStart"/>
      <w:r w:rsidR="00914167" w:rsidRPr="00F704E7">
        <w:rPr>
          <w:rFonts w:ascii="Arial" w:hAnsi="Arial" w:cs="Arial"/>
        </w:rPr>
        <w:t>’,</w:t>
      </w:r>
      <w:r w:rsidRPr="00F704E7">
        <w:rPr>
          <w:rFonts w:ascii="Arial" w:hAnsi="Arial" w:cs="Arial"/>
        </w:rPr>
        <w:t>‘</w:t>
      </w:r>
      <w:proofErr w:type="gramEnd"/>
      <w:r w:rsidRPr="00F704E7">
        <w:rPr>
          <w:rFonts w:ascii="Arial" w:hAnsi="Arial" w:cs="Arial"/>
        </w:rPr>
        <w:t>sexual</w:t>
      </w:r>
      <w:proofErr w:type="spellEnd"/>
      <w:r w:rsidRPr="00F704E7">
        <w:rPr>
          <w:rFonts w:ascii="Arial" w:hAnsi="Arial" w:cs="Arial"/>
        </w:rPr>
        <w:t xml:space="preserve"> orientation ground’ and ‘Traveller community ground’ shall be construed in accordance with section 3 of the Equal Status Act 2000.</w:t>
      </w:r>
      <w:r w:rsidR="007C653D" w:rsidRPr="007C653D">
        <w:rPr>
          <w:rFonts w:cs="Arial"/>
          <w:color w:val="0070C0"/>
        </w:rPr>
        <w:t xml:space="preserve"> </w:t>
      </w:r>
    </w:p>
    <w:p w:rsidR="007C653D" w:rsidRDefault="00E00003" w:rsidP="007C653D">
      <w:pPr>
        <w:pStyle w:val="ListParagraph"/>
        <w:numPr>
          <w:ilvl w:val="0"/>
          <w:numId w:val="36"/>
        </w:numPr>
        <w:spacing w:line="276" w:lineRule="auto"/>
        <w:jc w:val="both"/>
        <w:rPr>
          <w:rFonts w:cs="Arial"/>
          <w:color w:val="0070C0"/>
        </w:rPr>
      </w:pPr>
      <w:proofErr w:type="spellStart"/>
      <w:r>
        <w:rPr>
          <w:rFonts w:cs="Arial"/>
          <w:color w:val="0070C0"/>
        </w:rPr>
        <w:t>Donagh</w:t>
      </w:r>
      <w:proofErr w:type="spellEnd"/>
      <w:r>
        <w:rPr>
          <w:rFonts w:cs="Arial"/>
          <w:color w:val="0070C0"/>
        </w:rPr>
        <w:t xml:space="preserve"> N.S.</w:t>
      </w:r>
      <w:r w:rsidR="007C653D">
        <w:rPr>
          <w:rFonts w:cs="Arial"/>
          <w:color w:val="0070C0"/>
        </w:rPr>
        <w:t xml:space="preserve">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rsidR="007C653D" w:rsidRDefault="007C653D" w:rsidP="007C653D">
      <w:pPr>
        <w:spacing w:line="276" w:lineRule="auto"/>
        <w:jc w:val="both"/>
        <w:rPr>
          <w:rFonts w:cs="Arial"/>
          <w:color w:val="0070C0"/>
        </w:rPr>
      </w:pPr>
    </w:p>
    <w:p w:rsidR="007C653D" w:rsidRDefault="00E00003" w:rsidP="007C653D">
      <w:pPr>
        <w:pStyle w:val="ListParagraph"/>
        <w:numPr>
          <w:ilvl w:val="0"/>
          <w:numId w:val="36"/>
        </w:numPr>
        <w:spacing w:line="276" w:lineRule="auto"/>
        <w:jc w:val="both"/>
        <w:rPr>
          <w:rFonts w:cs="Arial"/>
          <w:color w:val="0070C0"/>
        </w:rPr>
      </w:pPr>
      <w:proofErr w:type="spellStart"/>
      <w:r>
        <w:rPr>
          <w:rFonts w:cs="Arial"/>
          <w:color w:val="0070C0"/>
        </w:rPr>
        <w:t>Donagh</w:t>
      </w:r>
      <w:proofErr w:type="spellEnd"/>
      <w:r>
        <w:rPr>
          <w:rFonts w:cs="Arial"/>
          <w:color w:val="0070C0"/>
        </w:rPr>
        <w:t xml:space="preserve"> N.S. </w:t>
      </w:r>
      <w:r w:rsidR="007C653D">
        <w:rPr>
          <w:rFonts w:cs="Arial"/>
          <w:color w:val="0070C0"/>
        </w:rPr>
        <w:t xml:space="preserve"> will comply with any direction served on the patron or the board, as the case may be, under section 37A and any direction served on the board under section 67(4B) of the Education Act. </w:t>
      </w:r>
    </w:p>
    <w:p w:rsidR="00764262" w:rsidRDefault="00764262" w:rsidP="00764262">
      <w:pPr>
        <w:spacing w:after="0" w:line="240" w:lineRule="auto"/>
        <w:jc w:val="both"/>
        <w:rPr>
          <w:rFonts w:ascii="Arial" w:hAnsi="Arial" w:cs="Arial"/>
        </w:rPr>
      </w:pPr>
    </w:p>
    <w:p w:rsidR="007C653D" w:rsidRDefault="007C653D" w:rsidP="00764262">
      <w:pPr>
        <w:spacing w:after="0" w:line="240" w:lineRule="auto"/>
        <w:jc w:val="both"/>
        <w:rPr>
          <w:rFonts w:ascii="Arial" w:hAnsi="Arial" w:cs="Arial"/>
        </w:rPr>
      </w:pPr>
    </w:p>
    <w:p w:rsidR="007C653D" w:rsidRPr="00F704E7" w:rsidRDefault="007C653D" w:rsidP="00764262">
      <w:pPr>
        <w:spacing w:after="0" w:line="240" w:lineRule="auto"/>
        <w:jc w:val="both"/>
        <w:rPr>
          <w:rFonts w:ascii="Arial" w:hAnsi="Arial" w:cs="Arial"/>
        </w:rPr>
      </w:pP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3857A6" w:rsidRPr="00F704E7" w:rsidRDefault="003857A6" w:rsidP="003857A6">
            <w:pPr>
              <w:autoSpaceDE w:val="0"/>
              <w:autoSpaceDN w:val="0"/>
              <w:adjustRightInd w:val="0"/>
              <w:ind w:left="426"/>
              <w:rPr>
                <w:rFonts w:ascii="Arial" w:eastAsiaTheme="minorEastAsia" w:hAnsi="Arial" w:cs="Arial"/>
              </w:rPr>
            </w:pPr>
          </w:p>
          <w:p w:rsidR="00FE2085" w:rsidRPr="001E1B23" w:rsidRDefault="00D7132E" w:rsidP="00FE2085">
            <w:pPr>
              <w:tabs>
                <w:tab w:val="left" w:pos="5513"/>
              </w:tabs>
              <w:autoSpaceDE w:val="0"/>
              <w:autoSpaceDN w:val="0"/>
              <w:adjustRightInd w:val="0"/>
              <w:rPr>
                <w:rFonts w:ascii="Arial" w:eastAsiaTheme="minorEastAsia" w:hAnsi="Arial" w:cs="Arial"/>
                <w:b/>
              </w:rPr>
            </w:pPr>
            <w:r w:rsidRPr="001E1B23">
              <w:rPr>
                <w:rFonts w:ascii="Arial" w:eastAsiaTheme="minorEastAsia" w:hAnsi="Arial" w:cs="Arial"/>
                <w:b/>
              </w:rPr>
              <w:t>Primary</w:t>
            </w:r>
            <w:r w:rsidR="003857A6" w:rsidRPr="001E1B23">
              <w:rPr>
                <w:rFonts w:ascii="Arial" w:eastAsiaTheme="minorEastAsia" w:hAnsi="Arial" w:cs="Arial"/>
                <w:b/>
              </w:rPr>
              <w:t xml:space="preserve"> </w:t>
            </w:r>
            <w:r w:rsidR="00770807" w:rsidRPr="001E1B23">
              <w:rPr>
                <w:rFonts w:ascii="Arial" w:eastAsiaTheme="minorEastAsia" w:hAnsi="Arial" w:cs="Arial"/>
                <w:b/>
              </w:rPr>
              <w:t>s</w:t>
            </w:r>
            <w:r w:rsidR="003857A6" w:rsidRPr="001E1B23">
              <w:rPr>
                <w:rFonts w:ascii="Arial" w:eastAsiaTheme="minorEastAsia" w:hAnsi="Arial" w:cs="Arial"/>
                <w:b/>
              </w:rPr>
              <w:t xml:space="preserve">chools </w:t>
            </w:r>
            <w:r w:rsidR="00713FE9" w:rsidRPr="001E1B23">
              <w:rPr>
                <w:rFonts w:ascii="Arial" w:eastAsiaTheme="minorEastAsia" w:hAnsi="Arial" w:cs="Arial"/>
                <w:b/>
              </w:rPr>
              <w:t>receivin</w:t>
            </w:r>
            <w:r w:rsidR="006E2BF6" w:rsidRPr="001E1B23">
              <w:rPr>
                <w:rFonts w:ascii="Arial" w:eastAsiaTheme="minorEastAsia" w:hAnsi="Arial" w:cs="Arial"/>
                <w:b/>
              </w:rPr>
              <w:t xml:space="preserve">g applications from applicants </w:t>
            </w:r>
            <w:r w:rsidR="003857A6" w:rsidRPr="001E1B23">
              <w:rPr>
                <w:rFonts w:ascii="Arial" w:eastAsiaTheme="minorEastAsia" w:hAnsi="Arial" w:cs="Arial"/>
                <w:b/>
              </w:rPr>
              <w:t xml:space="preserve">of a </w:t>
            </w:r>
            <w:r w:rsidR="00770807" w:rsidRPr="001E1B23">
              <w:rPr>
                <w:rFonts w:ascii="Arial" w:eastAsiaTheme="minorEastAsia" w:hAnsi="Arial" w:cs="Arial"/>
                <w:b/>
              </w:rPr>
              <w:t>m</w:t>
            </w:r>
            <w:r w:rsidR="003857A6" w:rsidRPr="001E1B23">
              <w:rPr>
                <w:rFonts w:ascii="Arial" w:eastAsiaTheme="minorEastAsia" w:hAnsi="Arial" w:cs="Arial"/>
                <w:b/>
              </w:rPr>
              <w:t xml:space="preserve">inority </w:t>
            </w:r>
            <w:r w:rsidR="00770807" w:rsidRPr="001E1B23">
              <w:rPr>
                <w:rFonts w:ascii="Arial" w:eastAsiaTheme="minorEastAsia" w:hAnsi="Arial" w:cs="Arial"/>
                <w:b/>
              </w:rPr>
              <w:t>r</w:t>
            </w:r>
            <w:r w:rsidR="003857A6" w:rsidRPr="001E1B23">
              <w:rPr>
                <w:rFonts w:ascii="Arial" w:eastAsiaTheme="minorEastAsia" w:hAnsi="Arial" w:cs="Arial"/>
                <w:b/>
              </w:rPr>
              <w:t xml:space="preserve">eligion </w:t>
            </w:r>
          </w:p>
          <w:p w:rsidR="003857A6" w:rsidRPr="001E1B23" w:rsidRDefault="00FE2085" w:rsidP="00FE2085">
            <w:pPr>
              <w:tabs>
                <w:tab w:val="left" w:pos="5513"/>
              </w:tabs>
              <w:autoSpaceDE w:val="0"/>
              <w:autoSpaceDN w:val="0"/>
              <w:adjustRightInd w:val="0"/>
              <w:rPr>
                <w:rFonts w:ascii="Arial" w:eastAsiaTheme="minorEastAsia" w:hAnsi="Arial" w:cs="Arial"/>
                <w:b/>
              </w:rPr>
            </w:pPr>
            <w:proofErr w:type="spellStart"/>
            <w:r w:rsidRPr="001E1B23">
              <w:rPr>
                <w:rFonts w:ascii="Arial" w:eastAsiaTheme="minorEastAsia" w:hAnsi="Arial" w:cs="Arial"/>
              </w:rPr>
              <w:t>Donagh</w:t>
            </w:r>
            <w:proofErr w:type="spellEnd"/>
            <w:r w:rsidRPr="001E1B23">
              <w:rPr>
                <w:rFonts w:ascii="Arial" w:eastAsiaTheme="minorEastAsia" w:hAnsi="Arial" w:cs="Arial"/>
              </w:rPr>
              <w:t xml:space="preserve"> N.S.</w:t>
            </w:r>
            <w:r w:rsidR="003857A6" w:rsidRPr="001E1B23">
              <w:rPr>
                <w:rFonts w:ascii="Arial" w:eastAsiaTheme="minorEastAsia" w:hAnsi="Arial" w:cs="Arial"/>
              </w:rPr>
              <w:t xml:space="preserve"> is a school</w:t>
            </w:r>
            <w:r w:rsidR="003857A6" w:rsidRPr="001E1B23">
              <w:rPr>
                <w:rFonts w:ascii="Arial" w:hAnsi="Arial" w:cs="Arial"/>
              </w:rPr>
              <w:t xml:space="preserve"> whose objective is to provide education in an environment</w:t>
            </w:r>
          </w:p>
          <w:p w:rsidR="003857A6" w:rsidRPr="001E1B23" w:rsidRDefault="003857A6" w:rsidP="003857A6">
            <w:pPr>
              <w:autoSpaceDE w:val="0"/>
              <w:autoSpaceDN w:val="0"/>
              <w:adjustRightInd w:val="0"/>
              <w:contextualSpacing/>
              <w:rPr>
                <w:rFonts w:ascii="Arial" w:eastAsiaTheme="minorEastAsia" w:hAnsi="Arial" w:cs="Arial"/>
              </w:rPr>
            </w:pPr>
            <w:r w:rsidRPr="001E1B23">
              <w:rPr>
                <w:rFonts w:ascii="Arial" w:hAnsi="Arial" w:cs="Arial"/>
              </w:rPr>
              <w:t>which pr</w:t>
            </w:r>
            <w:r w:rsidR="00B8390B" w:rsidRPr="001E1B23">
              <w:rPr>
                <w:rFonts w:ascii="Arial" w:hAnsi="Arial" w:cs="Arial"/>
              </w:rPr>
              <w:t>omotes certain religious values</w:t>
            </w:r>
            <w:r w:rsidRPr="001E1B23">
              <w:rPr>
                <w:rFonts w:ascii="Arial" w:eastAsiaTheme="minorEastAsia" w:hAnsi="Arial" w:cs="Arial"/>
              </w:rPr>
              <w:t xml:space="preserve"> and does not discriminate in relation to the admission of a student who has applied for a place in the school in accordance with section 7A of the Equal Status Act 2000.</w:t>
            </w:r>
          </w:p>
          <w:p w:rsidR="003857A6" w:rsidRPr="001E1B23" w:rsidRDefault="003857A6" w:rsidP="003857A6">
            <w:pPr>
              <w:autoSpaceDE w:val="0"/>
              <w:autoSpaceDN w:val="0"/>
              <w:adjustRightInd w:val="0"/>
              <w:contextualSpacing/>
              <w:rPr>
                <w:rFonts w:ascii="Arial" w:eastAsiaTheme="minorEastAsia" w:hAnsi="Arial" w:cs="Arial"/>
              </w:rPr>
            </w:pPr>
          </w:p>
          <w:p w:rsidR="003857A6" w:rsidRPr="001E1B23" w:rsidRDefault="003857A6" w:rsidP="003857A6">
            <w:pPr>
              <w:autoSpaceDE w:val="0"/>
              <w:autoSpaceDN w:val="0"/>
              <w:adjustRightInd w:val="0"/>
              <w:rPr>
                <w:rFonts w:ascii="Arial" w:eastAsiaTheme="minorEastAsia" w:hAnsi="Arial" w:cs="Arial"/>
                <w:b/>
              </w:rPr>
            </w:pPr>
            <w:r w:rsidRPr="001E1B23">
              <w:rPr>
                <w:rFonts w:ascii="Arial" w:eastAsiaTheme="minorEastAsia" w:hAnsi="Arial" w:cs="Arial"/>
                <w:b/>
              </w:rPr>
              <w:t xml:space="preserve">All </w:t>
            </w:r>
            <w:r w:rsidR="00770807" w:rsidRPr="001E1B23">
              <w:rPr>
                <w:rFonts w:ascii="Arial" w:eastAsiaTheme="minorEastAsia" w:hAnsi="Arial" w:cs="Arial"/>
                <w:b/>
              </w:rPr>
              <w:t>d</w:t>
            </w:r>
            <w:r w:rsidRPr="001E1B23">
              <w:rPr>
                <w:rFonts w:ascii="Arial" w:eastAsiaTheme="minorEastAsia" w:hAnsi="Arial" w:cs="Arial"/>
                <w:b/>
              </w:rPr>
              <w:t xml:space="preserve">enominational </w:t>
            </w:r>
            <w:r w:rsidR="00770807" w:rsidRPr="001E1B23">
              <w:rPr>
                <w:rFonts w:ascii="Arial" w:eastAsiaTheme="minorEastAsia" w:hAnsi="Arial" w:cs="Arial"/>
                <w:b/>
              </w:rPr>
              <w:t>s</w:t>
            </w:r>
            <w:r w:rsidRPr="001E1B23">
              <w:rPr>
                <w:rFonts w:ascii="Arial" w:eastAsiaTheme="minorEastAsia" w:hAnsi="Arial" w:cs="Arial"/>
                <w:b/>
              </w:rPr>
              <w:t>chools</w:t>
            </w:r>
          </w:p>
          <w:p w:rsidR="003857A6" w:rsidRPr="001E1B23" w:rsidRDefault="00FE2085" w:rsidP="003857A6">
            <w:pPr>
              <w:autoSpaceDE w:val="0"/>
              <w:autoSpaceDN w:val="0"/>
              <w:adjustRightInd w:val="0"/>
              <w:rPr>
                <w:rFonts w:ascii="Arial" w:eastAsiaTheme="minorEastAsia" w:hAnsi="Arial" w:cs="Arial"/>
                <w:i/>
              </w:rPr>
            </w:pPr>
            <w:proofErr w:type="spellStart"/>
            <w:r w:rsidRPr="001E1B23">
              <w:rPr>
                <w:rFonts w:ascii="Arial" w:eastAsiaTheme="minorEastAsia" w:hAnsi="Arial" w:cs="Arial"/>
              </w:rPr>
              <w:t>Donagh</w:t>
            </w:r>
            <w:proofErr w:type="spellEnd"/>
            <w:r w:rsidRPr="001E1B23">
              <w:rPr>
                <w:rFonts w:ascii="Arial" w:eastAsiaTheme="minorEastAsia" w:hAnsi="Arial" w:cs="Arial"/>
              </w:rPr>
              <w:t xml:space="preserve"> N.S. </w:t>
            </w:r>
            <w:r w:rsidR="003857A6" w:rsidRPr="001E1B23">
              <w:rPr>
                <w:rFonts w:ascii="Arial" w:eastAsiaTheme="minorEastAsia" w:hAnsi="Arial" w:cs="Arial"/>
              </w:rPr>
              <w:t xml:space="preserve"> is a school</w:t>
            </w:r>
            <w:r w:rsidR="003857A6" w:rsidRPr="001E1B23">
              <w:rPr>
                <w:rFonts w:ascii="Arial" w:hAnsi="Arial" w:cs="Arial"/>
              </w:rPr>
              <w:t xml:space="preserve"> whose objective is to provide education in an environment</w:t>
            </w:r>
            <w:r w:rsidR="00D7132E" w:rsidRPr="001E1B23">
              <w:rPr>
                <w:rFonts w:ascii="Arial" w:hAnsi="Arial" w:cs="Arial"/>
              </w:rPr>
              <w:t xml:space="preserve"> </w:t>
            </w:r>
            <w:r w:rsidR="003857A6" w:rsidRPr="001E1B23">
              <w:rPr>
                <w:rFonts w:ascii="Arial" w:hAnsi="Arial" w:cs="Arial"/>
              </w:rPr>
              <w:t>which promotes certain religious values</w:t>
            </w:r>
            <w:r w:rsidR="003857A6" w:rsidRPr="001E1B23">
              <w:rPr>
                <w:rFonts w:ascii="Arial" w:eastAsiaTheme="minorEastAsia" w:hAnsi="Arial" w:cs="Arial"/>
              </w:rPr>
              <w:t xml:space="preserve"> and does not discriminate where it refuses to admit as a student a person who is not </w:t>
            </w:r>
            <w:r w:rsidRPr="001E1B23">
              <w:rPr>
                <w:rFonts w:ascii="Arial" w:eastAsiaTheme="minorEastAsia" w:hAnsi="Arial" w:cs="Arial"/>
              </w:rPr>
              <w:t>Church of Ireland</w:t>
            </w:r>
            <w:r w:rsidR="003857A6" w:rsidRPr="001E1B23">
              <w:rPr>
                <w:rFonts w:ascii="Arial" w:eastAsiaTheme="minorEastAsia" w:hAnsi="Arial" w:cs="Arial"/>
              </w:rPr>
              <w:t xml:space="preserve"> and it is proved that the refusal is essential to maintain the ethos of the school.</w:t>
            </w:r>
          </w:p>
          <w:p w:rsidR="003857A6" w:rsidRPr="001E1B23" w:rsidRDefault="003857A6" w:rsidP="003857A6">
            <w:pPr>
              <w:tabs>
                <w:tab w:val="left" w:pos="5513"/>
              </w:tabs>
              <w:autoSpaceDE w:val="0"/>
              <w:autoSpaceDN w:val="0"/>
              <w:adjustRightInd w:val="0"/>
              <w:rPr>
                <w:rFonts w:ascii="Arial" w:eastAsiaTheme="minorEastAsia" w:hAnsi="Arial" w:cs="Arial"/>
              </w:rPr>
            </w:pPr>
          </w:p>
          <w:p w:rsidR="003D39A4" w:rsidRPr="00F704E7" w:rsidRDefault="003D39A4" w:rsidP="00FE2085">
            <w:pPr>
              <w:autoSpaceDE w:val="0"/>
              <w:autoSpaceDN w:val="0"/>
              <w:adjustRightInd w:val="0"/>
              <w:rPr>
                <w:rFonts w:ascii="Arial" w:eastAsiaTheme="minorEastAsia" w:hAnsi="Arial" w:cs="Arial"/>
                <w:color w:val="385623" w:themeColor="accent6" w:themeShade="80"/>
              </w:rPr>
            </w:pP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285D92" w:rsidRDefault="00285D92" w:rsidP="00A52939">
      <w:pPr>
        <w:pStyle w:val="ListParagraph"/>
        <w:spacing w:after="0" w:line="240" w:lineRule="auto"/>
        <w:ind w:left="0"/>
        <w:jc w:val="both"/>
        <w:rPr>
          <w:rFonts w:ascii="Arial" w:eastAsiaTheme="minorEastAsia" w:hAnsi="Arial" w:cs="Arial"/>
          <w:bCs/>
        </w:rPr>
      </w:pPr>
    </w:p>
    <w:p w:rsidR="0099669A" w:rsidRDefault="0099669A" w:rsidP="00A52939">
      <w:pPr>
        <w:pStyle w:val="ListParagraph"/>
        <w:spacing w:after="0" w:line="240" w:lineRule="auto"/>
        <w:ind w:left="0"/>
        <w:jc w:val="both"/>
        <w:rPr>
          <w:rFonts w:ascii="Arial" w:eastAsiaTheme="minorEastAsia" w:hAnsi="Arial" w:cs="Arial"/>
          <w:bCs/>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091FF4" w:rsidRPr="00F704E7" w:rsidRDefault="00091FF4" w:rsidP="0088352A">
            <w:pPr>
              <w:autoSpaceDE w:val="0"/>
              <w:autoSpaceDN w:val="0"/>
              <w:adjustRightInd w:val="0"/>
              <w:contextualSpacing/>
              <w:jc w:val="both"/>
              <w:rPr>
                <w:rFonts w:ascii="Arial" w:eastAsiaTheme="minorEastAsia" w:hAnsi="Arial" w:cs="Arial"/>
              </w:rPr>
            </w:pPr>
          </w:p>
          <w:p w:rsidR="0088352A" w:rsidRPr="001243D3" w:rsidRDefault="00CE4027" w:rsidP="0088352A">
            <w:pPr>
              <w:autoSpaceDE w:val="0"/>
              <w:autoSpaceDN w:val="0"/>
              <w:adjustRightInd w:val="0"/>
              <w:rPr>
                <w:rFonts w:ascii="Arial" w:eastAsiaTheme="minorEastAsia" w:hAnsi="Arial" w:cs="Arial"/>
                <w:b/>
                <w:i/>
              </w:rPr>
            </w:pPr>
            <w:r w:rsidRPr="001243D3">
              <w:rPr>
                <w:rFonts w:ascii="Arial" w:eastAsiaTheme="minorEastAsia" w:hAnsi="Arial" w:cs="Arial"/>
                <w:b/>
              </w:rPr>
              <w:t>All</w:t>
            </w:r>
            <w:r w:rsidR="0088352A" w:rsidRPr="001243D3">
              <w:rPr>
                <w:rFonts w:ascii="Arial" w:eastAsiaTheme="minorEastAsia" w:hAnsi="Arial" w:cs="Arial"/>
                <w:b/>
              </w:rPr>
              <w:t xml:space="preserve"> </w:t>
            </w:r>
            <w:r w:rsidR="00770807" w:rsidRPr="001243D3">
              <w:rPr>
                <w:rFonts w:ascii="Arial" w:eastAsiaTheme="minorEastAsia" w:hAnsi="Arial" w:cs="Arial"/>
                <w:b/>
              </w:rPr>
              <w:t>d</w:t>
            </w:r>
            <w:r w:rsidR="0088352A" w:rsidRPr="001243D3">
              <w:rPr>
                <w:rFonts w:ascii="Arial" w:eastAsiaTheme="minorEastAsia" w:hAnsi="Arial" w:cs="Arial"/>
                <w:b/>
              </w:rPr>
              <w:t xml:space="preserve">enominational </w:t>
            </w:r>
            <w:r w:rsidR="00770807" w:rsidRPr="001243D3">
              <w:rPr>
                <w:rFonts w:ascii="Arial" w:eastAsiaTheme="minorEastAsia" w:hAnsi="Arial" w:cs="Arial"/>
                <w:b/>
              </w:rPr>
              <w:t>s</w:t>
            </w:r>
            <w:r w:rsidR="0088352A" w:rsidRPr="001243D3">
              <w:rPr>
                <w:rFonts w:ascii="Arial" w:eastAsiaTheme="minorEastAsia" w:hAnsi="Arial" w:cs="Arial"/>
                <w:b/>
              </w:rPr>
              <w:t>chools</w:t>
            </w:r>
          </w:p>
          <w:p w:rsidR="0088352A" w:rsidRPr="00F704E7" w:rsidRDefault="00A701E2" w:rsidP="0088352A">
            <w:pPr>
              <w:autoSpaceDE w:val="0"/>
              <w:autoSpaceDN w:val="0"/>
              <w:adjustRightInd w:val="0"/>
              <w:contextualSpacing/>
              <w:jc w:val="both"/>
              <w:rPr>
                <w:rFonts w:ascii="Arial" w:eastAsiaTheme="minorEastAsia" w:hAnsi="Arial" w:cs="Arial"/>
              </w:rPr>
            </w:pPr>
            <w:proofErr w:type="spellStart"/>
            <w:r>
              <w:rPr>
                <w:rFonts w:ascii="Arial" w:eastAsiaTheme="minorEastAsia" w:hAnsi="Arial" w:cs="Arial"/>
              </w:rPr>
              <w:t>Donagh</w:t>
            </w:r>
            <w:proofErr w:type="spellEnd"/>
            <w:r>
              <w:rPr>
                <w:rFonts w:ascii="Arial" w:eastAsiaTheme="minorEastAsia" w:hAnsi="Arial" w:cs="Arial"/>
              </w:rPr>
              <w:t xml:space="preserve"> N.S. </w:t>
            </w:r>
            <w:r w:rsidR="0088352A" w:rsidRPr="00F704E7">
              <w:rPr>
                <w:rFonts w:ascii="Arial" w:eastAsiaTheme="minorEastAsia" w:hAnsi="Arial" w:cs="Arial"/>
              </w:rPr>
              <w:t xml:space="preserve">is a </w:t>
            </w:r>
            <w:r w:rsidR="00FE2085">
              <w:rPr>
                <w:rFonts w:ascii="Arial" w:eastAsiaTheme="minorEastAsia" w:hAnsi="Arial" w:cs="Arial"/>
              </w:rPr>
              <w:t xml:space="preserve">Church of Ireland school </w:t>
            </w:r>
            <w:r w:rsidR="0088352A" w:rsidRPr="00F704E7">
              <w:rPr>
                <w:rFonts w:ascii="Arial" w:eastAsiaTheme="minorEastAsia" w:hAnsi="Arial" w:cs="Arial"/>
              </w:rPr>
              <w:t xml:space="preserve">and may refuse to admit as a student a person who is not </w:t>
            </w:r>
            <w:r w:rsidR="00FE2085">
              <w:rPr>
                <w:rFonts w:ascii="Arial" w:eastAsiaTheme="minorEastAsia" w:hAnsi="Arial" w:cs="Arial"/>
              </w:rPr>
              <w:t xml:space="preserve">Church of Ireland </w:t>
            </w:r>
            <w:r w:rsidR="0088352A" w:rsidRPr="00F704E7">
              <w:rPr>
                <w:rFonts w:ascii="Arial" w:eastAsiaTheme="minorEastAsia" w:hAnsi="Arial" w:cs="Arial"/>
              </w:rPr>
              <w:t>where it is proved that the refusal is essential to maintain the ethos of the school.</w:t>
            </w:r>
          </w:p>
          <w:p w:rsidR="0088352A" w:rsidRPr="00F704E7" w:rsidRDefault="0088352A" w:rsidP="00FE2085">
            <w:pPr>
              <w:autoSpaceDE w:val="0"/>
              <w:autoSpaceDN w:val="0"/>
              <w:adjustRightInd w:val="0"/>
              <w:contextualSpacing/>
              <w:jc w:val="both"/>
              <w:rPr>
                <w:rFonts w:ascii="Arial" w:eastAsiaTheme="minorEastAsia" w:hAnsi="Arial" w:cs="Arial"/>
              </w:rPr>
            </w:pPr>
          </w:p>
        </w:tc>
      </w:tr>
    </w:tbl>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Default="00EE4292" w:rsidP="00BD69E5">
      <w:pPr>
        <w:pStyle w:val="Heading2"/>
        <w:numPr>
          <w:ilvl w:val="0"/>
          <w:numId w:val="29"/>
        </w:numPr>
        <w:spacing w:line="240" w:lineRule="auto"/>
        <w:jc w:val="both"/>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8C73D8">
        <w:rPr>
          <w:rFonts w:ascii="Arial" w:eastAsiaTheme="minorEastAsia" w:hAnsi="Arial" w:cs="Arial"/>
          <w:b/>
          <w:color w:val="385623" w:themeColor="accent6" w:themeShade="80"/>
          <w:sz w:val="24"/>
          <w:szCs w:val="24"/>
        </w:rPr>
        <w:t>Oversubscription</w:t>
      </w:r>
      <w:r w:rsidR="00AE7E94" w:rsidRPr="008C73D8">
        <w:rPr>
          <w:rFonts w:ascii="Arial" w:eastAsiaTheme="minorEastAsia" w:hAnsi="Arial" w:cs="Arial"/>
          <w:b/>
          <w:color w:val="385623" w:themeColor="accent6" w:themeShade="80"/>
          <w:sz w:val="24"/>
          <w:szCs w:val="24"/>
        </w:rPr>
        <w:t xml:space="preserve"> </w:t>
      </w:r>
      <w:bookmarkEnd w:id="2"/>
    </w:p>
    <w:p w:rsidR="008C73D8" w:rsidRPr="008C73D8" w:rsidRDefault="008C73D8" w:rsidP="008C73D8"/>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201ED">
        <w:tc>
          <w:tcPr>
            <w:tcW w:w="9016" w:type="dxa"/>
            <w:shd w:val="clear" w:color="auto" w:fill="E7E6E6" w:themeFill="background2"/>
          </w:tcPr>
          <w:p w:rsidR="00C37649" w:rsidRPr="00C37649" w:rsidRDefault="00C37649" w:rsidP="00C37649">
            <w:pPr>
              <w:rPr>
                <w:rFonts w:ascii="Arial" w:hAnsi="Arial" w:cs="Arial"/>
              </w:rPr>
            </w:pPr>
          </w:p>
          <w:p w:rsidR="0009414C" w:rsidRDefault="00845BDB" w:rsidP="008C73D8">
            <w:pPr>
              <w:rPr>
                <w:rFonts w:ascii="Arial" w:hAnsi="Arial" w:cs="Arial"/>
              </w:rPr>
            </w:pPr>
            <w:r w:rsidRPr="00845BDB">
              <w:rPr>
                <w:rFonts w:ascii="Arial" w:hAnsi="Arial" w:cs="Arial"/>
                <w:b/>
              </w:rPr>
              <w:t>Note:</w:t>
            </w:r>
            <w:r>
              <w:rPr>
                <w:rFonts w:ascii="Arial" w:hAnsi="Arial" w:cs="Arial"/>
              </w:rPr>
              <w:t xml:space="preserve"> </w:t>
            </w:r>
            <w:r w:rsidR="006E2BF6" w:rsidRPr="00845BDB">
              <w:rPr>
                <w:rFonts w:ascii="Arial" w:hAnsi="Arial" w:cs="Arial"/>
              </w:rPr>
              <w:t>In the case of a primary school that intends to give priority in admission to a student of a minority religion in accordance with section 7A of the Equal Status Act 2000, the school must include details of the arrangements for same here (see FAQ number 1</w:t>
            </w:r>
            <w:r w:rsidR="00782A2E">
              <w:rPr>
                <w:rFonts w:ascii="Arial" w:hAnsi="Arial" w:cs="Arial"/>
              </w:rPr>
              <w:t>6</w:t>
            </w:r>
            <w:r w:rsidR="006E2BF6" w:rsidRPr="00845BDB">
              <w:rPr>
                <w:rFonts w:ascii="Arial" w:hAnsi="Arial" w:cs="Arial"/>
              </w:rPr>
              <w:t xml:space="preserve">) </w:t>
            </w:r>
          </w:p>
          <w:p w:rsidR="008C73D8" w:rsidRPr="008C73D8" w:rsidRDefault="008C73D8" w:rsidP="008C73D8">
            <w:pPr>
              <w:rPr>
                <w:rFonts w:ascii="Arial" w:hAnsi="Arial" w:cs="Arial"/>
              </w:rPr>
            </w:pPr>
          </w:p>
          <w:p w:rsidR="008C73D8" w:rsidRPr="008C73D8" w:rsidRDefault="008C73D8" w:rsidP="008C73D8">
            <w:pPr>
              <w:numPr>
                <w:ilvl w:val="0"/>
                <w:numId w:val="34"/>
              </w:numPr>
              <w:rPr>
                <w:rFonts w:ascii="Arial" w:hAnsi="Arial" w:cs="Arial"/>
              </w:rPr>
            </w:pPr>
            <w:r w:rsidRPr="008C73D8">
              <w:rPr>
                <w:rFonts w:ascii="Arial" w:hAnsi="Arial" w:cs="Arial"/>
              </w:rPr>
              <w:t>Church of Ireland children that is children of parents who are members of the Church of Ireland or other Anglican Churches.</w:t>
            </w:r>
          </w:p>
          <w:p w:rsidR="008C73D8" w:rsidRPr="008C73D8" w:rsidRDefault="008C73D8" w:rsidP="008C73D8">
            <w:pPr>
              <w:numPr>
                <w:ilvl w:val="0"/>
                <w:numId w:val="34"/>
              </w:numPr>
              <w:rPr>
                <w:rFonts w:ascii="Arial" w:hAnsi="Arial" w:cs="Arial"/>
              </w:rPr>
            </w:pPr>
            <w:r w:rsidRPr="008C73D8">
              <w:rPr>
                <w:rFonts w:ascii="Arial" w:hAnsi="Arial" w:cs="Arial"/>
              </w:rPr>
              <w:t>Children of parents from Presbyterian and Methodist Churches.</w:t>
            </w:r>
          </w:p>
          <w:p w:rsidR="008C73D8" w:rsidRPr="008C73D8" w:rsidRDefault="008C73D8" w:rsidP="008C73D8">
            <w:pPr>
              <w:numPr>
                <w:ilvl w:val="0"/>
                <w:numId w:val="34"/>
              </w:numPr>
              <w:rPr>
                <w:rFonts w:ascii="Arial" w:hAnsi="Arial" w:cs="Arial"/>
              </w:rPr>
            </w:pPr>
            <w:r w:rsidRPr="008C73D8">
              <w:rPr>
                <w:rFonts w:ascii="Arial" w:hAnsi="Arial" w:cs="Arial"/>
              </w:rPr>
              <w:lastRenderedPageBreak/>
              <w:t>Children from inter-church families who do not fall within categories 1 and 2 above and whose parents have expressed a wish for their child to be educated specifically in a school under Church of Ireland Patronage.</w:t>
            </w:r>
          </w:p>
          <w:p w:rsidR="008C73D8" w:rsidRPr="008C73D8" w:rsidRDefault="008C73D8" w:rsidP="008C73D8">
            <w:pPr>
              <w:numPr>
                <w:ilvl w:val="0"/>
                <w:numId w:val="34"/>
              </w:numPr>
              <w:rPr>
                <w:rFonts w:ascii="Arial" w:hAnsi="Arial" w:cs="Arial"/>
              </w:rPr>
            </w:pPr>
            <w:r w:rsidRPr="008C73D8">
              <w:rPr>
                <w:rFonts w:ascii="Arial" w:hAnsi="Arial" w:cs="Arial"/>
              </w:rPr>
              <w:t xml:space="preserve">Children from other faiths </w:t>
            </w:r>
          </w:p>
          <w:p w:rsidR="008C73D8" w:rsidRPr="008C73D8" w:rsidRDefault="008C73D8" w:rsidP="008C73D8">
            <w:pPr>
              <w:numPr>
                <w:ilvl w:val="0"/>
                <w:numId w:val="34"/>
              </w:numPr>
              <w:rPr>
                <w:rFonts w:ascii="Arial" w:hAnsi="Arial" w:cs="Arial"/>
              </w:rPr>
            </w:pPr>
            <w:r w:rsidRPr="008C73D8">
              <w:rPr>
                <w:rFonts w:ascii="Arial" w:hAnsi="Arial" w:cs="Arial"/>
              </w:rPr>
              <w:t>Children of no religious faith</w:t>
            </w:r>
          </w:p>
          <w:p w:rsidR="008C73D8" w:rsidRPr="008C73D8" w:rsidRDefault="008C73D8" w:rsidP="008C73D8">
            <w:pPr>
              <w:rPr>
                <w:rFonts w:ascii="Arial" w:hAnsi="Arial" w:cs="Arial"/>
              </w:rPr>
            </w:pPr>
          </w:p>
          <w:p w:rsidR="008C73D8" w:rsidRPr="008C73D8" w:rsidRDefault="008C73D8" w:rsidP="008C73D8">
            <w:pPr>
              <w:rPr>
                <w:rFonts w:ascii="Arial" w:hAnsi="Arial" w:cs="Arial"/>
              </w:rPr>
            </w:pPr>
            <w:r w:rsidRPr="008C73D8">
              <w:rPr>
                <w:rFonts w:ascii="Arial" w:hAnsi="Arial" w:cs="Arial"/>
              </w:rPr>
              <w:t>Children who have not reached their fourth birthday will not be accepted for admission at any time.  Children reaching their fourth birthday during the school year will only be accepted for admission on the 1</w:t>
            </w:r>
            <w:r w:rsidRPr="008C73D8">
              <w:rPr>
                <w:rFonts w:ascii="Arial" w:hAnsi="Arial" w:cs="Arial"/>
                <w:vertAlign w:val="superscript"/>
              </w:rPr>
              <w:t>st</w:t>
            </w:r>
            <w:r w:rsidRPr="008C73D8">
              <w:rPr>
                <w:rFonts w:ascii="Arial" w:hAnsi="Arial" w:cs="Arial"/>
              </w:rPr>
              <w:t xml:space="preserve"> of September following their fourth birthday, unless decided otherwise by the Board of Management on the recommendation of the principal and the Chairperson.  It is recommended that each child have reached their fourth birthday by the first of July in the year of their admission.  However, each child will be assessed on an individual basis.</w:t>
            </w:r>
          </w:p>
          <w:p w:rsidR="008C73D8" w:rsidRPr="000F520A" w:rsidRDefault="008C73D8" w:rsidP="008C73D8">
            <w:pPr>
              <w:rPr>
                <w:rFonts w:ascii="Arial" w:hAnsi="Arial" w:cs="Arial"/>
                <w:color w:val="0070C0"/>
              </w:rPr>
            </w:pPr>
          </w:p>
          <w:p w:rsidR="00C37649" w:rsidRPr="00C37649" w:rsidRDefault="00C37649" w:rsidP="00C37649">
            <w:pPr>
              <w:contextualSpacing/>
              <w:rPr>
                <w:rFonts w:ascii="Arial" w:eastAsiaTheme="minorEastAsia" w:hAnsi="Arial" w:cs="Arial"/>
                <w:b/>
              </w:rPr>
            </w:pP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B93179">
        <w:tc>
          <w:tcPr>
            <w:tcW w:w="9016" w:type="dxa"/>
            <w:shd w:val="clear" w:color="auto" w:fill="E7E6E6" w:themeFill="background2"/>
          </w:tcPr>
          <w:p w:rsidR="003201ED" w:rsidRPr="00A0035F" w:rsidRDefault="00A0035F" w:rsidP="00B93179">
            <w:pPr>
              <w:contextualSpacing/>
              <w:jc w:val="both"/>
              <w:rPr>
                <w:rFonts w:ascii="Arial" w:eastAsiaTheme="minorEastAsia" w:hAnsi="Arial" w:cs="Arial"/>
              </w:rPr>
            </w:pPr>
            <w:r>
              <w:rPr>
                <w:rFonts w:ascii="Arial" w:eastAsiaTheme="minorEastAsia" w:hAnsi="Arial" w:cs="Arial"/>
              </w:rPr>
              <w:t>Candidates will be prioritised as follows:</w:t>
            </w:r>
          </w:p>
          <w:p w:rsidR="00B93179" w:rsidRPr="001E1B23" w:rsidRDefault="004213DF" w:rsidP="004213DF">
            <w:pPr>
              <w:pStyle w:val="ListParagraph"/>
              <w:numPr>
                <w:ilvl w:val="0"/>
                <w:numId w:val="35"/>
              </w:numPr>
              <w:jc w:val="both"/>
            </w:pPr>
            <w:r w:rsidRPr="001E1B23">
              <w:t>Pupils who have older siblings in the school</w:t>
            </w:r>
          </w:p>
          <w:p w:rsidR="004213DF" w:rsidRPr="001E1B23" w:rsidRDefault="004213DF" w:rsidP="004213DF">
            <w:pPr>
              <w:pStyle w:val="ListParagraph"/>
              <w:numPr>
                <w:ilvl w:val="0"/>
                <w:numId w:val="35"/>
              </w:numPr>
              <w:jc w:val="both"/>
            </w:pPr>
            <w:r w:rsidRPr="001E1B23">
              <w:t>A drawing of lots</w:t>
            </w:r>
          </w:p>
          <w:p w:rsidR="003201ED" w:rsidRPr="00F704E7" w:rsidRDefault="003201ED" w:rsidP="00B93179">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 xml:space="preserve">or </w:t>
      </w:r>
      <w:proofErr w:type="gramStart"/>
      <w:r w:rsidR="003D39A4" w:rsidRPr="00103809">
        <w:rPr>
          <w:rFonts w:ascii="Arial" w:eastAsiaTheme="minorEastAsia" w:hAnsi="Arial" w:cs="Arial"/>
          <w:b/>
          <w:color w:val="385623" w:themeColor="accent6" w:themeShade="80"/>
          <w:sz w:val="24"/>
          <w:szCs w:val="24"/>
        </w:rPr>
        <w:t>taken into account</w:t>
      </w:r>
      <w:proofErr w:type="gramEnd"/>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 xml:space="preserve">e) of the Education Act, the school will not consider or </w:t>
      </w:r>
      <w:proofErr w:type="gramStart"/>
      <w:r w:rsidRPr="003201ED">
        <w:rPr>
          <w:rFonts w:ascii="Arial" w:eastAsiaTheme="minorEastAsia" w:hAnsi="Arial" w:cs="Arial"/>
        </w:rPr>
        <w:t>take into account</w:t>
      </w:r>
      <w:proofErr w:type="gramEnd"/>
      <w:r w:rsidRPr="003201ED">
        <w:rPr>
          <w:rFonts w:ascii="Arial" w:eastAsiaTheme="minorEastAsia" w:hAnsi="Arial" w:cs="Arial"/>
        </w:rPr>
        <w:t xml:space="preserve">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A0035F" w:rsidRDefault="0088352A" w:rsidP="0088352A">
            <w:pPr>
              <w:numPr>
                <w:ilvl w:val="0"/>
                <w:numId w:val="19"/>
              </w:numPr>
              <w:autoSpaceDE w:val="0"/>
              <w:autoSpaceDN w:val="0"/>
              <w:adjustRightInd w:val="0"/>
              <w:ind w:hanging="294"/>
              <w:contextualSpacing/>
              <w:rPr>
                <w:rFonts w:ascii="Arial" w:hAnsi="Arial" w:cs="Arial"/>
                <w:color w:val="C00000"/>
              </w:rPr>
            </w:pPr>
            <w:r w:rsidRPr="00A0035F">
              <w:rPr>
                <w:rFonts w:ascii="Arial" w:hAnsi="Arial" w:cs="Arial"/>
              </w:rPr>
              <w:t xml:space="preserve">a student’s prior attendance at a pre-school or pre-school service, including </w:t>
            </w:r>
            <w:proofErr w:type="spellStart"/>
            <w:r w:rsidRPr="00A0035F">
              <w:rPr>
                <w:rFonts w:ascii="Arial" w:hAnsi="Arial" w:cs="Arial"/>
              </w:rPr>
              <w:t>naíonraí</w:t>
            </w:r>
            <w:proofErr w:type="spellEnd"/>
            <w:r w:rsidRPr="00A0035F">
              <w:rPr>
                <w:rFonts w:ascii="Arial" w:hAnsi="Arial" w:cs="Arial"/>
              </w:rPr>
              <w:t xml:space="preserve">, </w:t>
            </w:r>
          </w:p>
          <w:p w:rsidR="0088352A" w:rsidRPr="00A0035F" w:rsidRDefault="0088352A" w:rsidP="0088352A">
            <w:pPr>
              <w:autoSpaceDE w:val="0"/>
              <w:autoSpaceDN w:val="0"/>
              <w:adjustRightInd w:val="0"/>
              <w:ind w:left="720"/>
              <w:rPr>
                <w:rFonts w:ascii="Arial" w:hAnsi="Arial" w:cs="Arial"/>
              </w:rPr>
            </w:pPr>
          </w:p>
          <w:p w:rsidR="0088352A" w:rsidRPr="00A0035F" w:rsidRDefault="0088352A" w:rsidP="00EF0ED4">
            <w:pPr>
              <w:numPr>
                <w:ilvl w:val="0"/>
                <w:numId w:val="19"/>
              </w:numPr>
              <w:autoSpaceDE w:val="0"/>
              <w:autoSpaceDN w:val="0"/>
              <w:adjustRightInd w:val="0"/>
              <w:contextualSpacing/>
              <w:rPr>
                <w:rFonts w:ascii="Arial" w:hAnsi="Arial" w:cs="Arial"/>
                <w:color w:val="FF0000"/>
              </w:rPr>
            </w:pPr>
            <w:r w:rsidRPr="00A0035F">
              <w:rPr>
                <w:rFonts w:ascii="Arial" w:hAnsi="Arial" w:cs="Arial"/>
              </w:rPr>
              <w:t xml:space="preserve">the payment of fees or contributions (howsoever described) to the school; </w:t>
            </w:r>
          </w:p>
          <w:p w:rsidR="0088352A" w:rsidRPr="00A0035F" w:rsidRDefault="0088352A" w:rsidP="0088352A">
            <w:pPr>
              <w:autoSpaceDE w:val="0"/>
              <w:autoSpaceDN w:val="0"/>
              <w:adjustRightInd w:val="0"/>
              <w:ind w:left="720"/>
              <w:contextualSpacing/>
              <w:rPr>
                <w:rFonts w:ascii="Arial" w:hAnsi="Arial" w:cs="Arial"/>
                <w:color w:val="C00000"/>
              </w:rPr>
            </w:pPr>
          </w:p>
          <w:p w:rsidR="0088352A" w:rsidRPr="00A0035F" w:rsidRDefault="0088352A" w:rsidP="0088352A">
            <w:pPr>
              <w:numPr>
                <w:ilvl w:val="0"/>
                <w:numId w:val="19"/>
              </w:numPr>
              <w:autoSpaceDE w:val="0"/>
              <w:autoSpaceDN w:val="0"/>
              <w:adjustRightInd w:val="0"/>
              <w:contextualSpacing/>
              <w:rPr>
                <w:rFonts w:ascii="Arial" w:hAnsi="Arial" w:cs="Arial"/>
              </w:rPr>
            </w:pPr>
            <w:r w:rsidRPr="00A0035F">
              <w:rPr>
                <w:rFonts w:ascii="Arial" w:hAnsi="Arial" w:cs="Arial"/>
              </w:rPr>
              <w:t>a student’s academic ability, skills or aptitude;</w:t>
            </w:r>
          </w:p>
          <w:p w:rsidR="0088352A" w:rsidRPr="00A0035F" w:rsidRDefault="0088352A" w:rsidP="0088352A">
            <w:pPr>
              <w:autoSpaceDE w:val="0"/>
              <w:autoSpaceDN w:val="0"/>
              <w:adjustRightInd w:val="0"/>
              <w:ind w:left="1080"/>
              <w:contextualSpacing/>
              <w:rPr>
                <w:rFonts w:ascii="Arial" w:hAnsi="Arial" w:cs="Arial"/>
              </w:rPr>
            </w:pPr>
          </w:p>
          <w:p w:rsidR="0088352A" w:rsidRPr="00A0035F" w:rsidRDefault="0088352A" w:rsidP="0088352A">
            <w:pPr>
              <w:numPr>
                <w:ilvl w:val="0"/>
                <w:numId w:val="19"/>
              </w:numPr>
              <w:autoSpaceDE w:val="0"/>
              <w:autoSpaceDN w:val="0"/>
              <w:adjustRightInd w:val="0"/>
              <w:contextualSpacing/>
              <w:rPr>
                <w:rFonts w:ascii="Arial" w:hAnsi="Arial" w:cs="Arial"/>
              </w:rPr>
            </w:pPr>
            <w:r w:rsidRPr="00A0035F">
              <w:rPr>
                <w:rFonts w:ascii="Arial" w:hAnsi="Arial" w:cs="Arial"/>
              </w:rPr>
              <w:t>the occupation, financial status, academic ability, skills or aptitude of a student’s parents;</w:t>
            </w:r>
          </w:p>
          <w:p w:rsidR="0088352A" w:rsidRPr="00A0035F" w:rsidRDefault="0088352A" w:rsidP="0088352A">
            <w:pPr>
              <w:autoSpaceDE w:val="0"/>
              <w:autoSpaceDN w:val="0"/>
              <w:adjustRightInd w:val="0"/>
              <w:ind w:left="720"/>
              <w:contextualSpacing/>
              <w:rPr>
                <w:rFonts w:ascii="Arial" w:hAnsi="Arial" w:cs="Arial"/>
              </w:rPr>
            </w:pPr>
          </w:p>
          <w:p w:rsidR="0088352A" w:rsidRPr="00A0035F" w:rsidRDefault="0088352A" w:rsidP="0088352A">
            <w:pPr>
              <w:numPr>
                <w:ilvl w:val="0"/>
                <w:numId w:val="19"/>
              </w:numPr>
              <w:autoSpaceDE w:val="0"/>
              <w:autoSpaceDN w:val="0"/>
              <w:adjustRightInd w:val="0"/>
              <w:contextualSpacing/>
              <w:rPr>
                <w:rFonts w:ascii="Arial" w:hAnsi="Arial" w:cs="Arial"/>
              </w:rPr>
            </w:pPr>
            <w:r w:rsidRPr="00A0035F">
              <w:rPr>
                <w:rFonts w:ascii="Arial" w:hAnsi="Arial" w:cs="Arial"/>
              </w:rPr>
              <w:t xml:space="preserve">a requirement that a student, or his or her parents, attend an interview, open day or other meeting as a condition of admission; </w:t>
            </w:r>
          </w:p>
          <w:p w:rsidR="0088352A" w:rsidRPr="00A0035F" w:rsidRDefault="0088352A" w:rsidP="0088352A">
            <w:pPr>
              <w:ind w:left="720"/>
              <w:contextualSpacing/>
              <w:rPr>
                <w:rFonts w:ascii="Arial" w:hAnsi="Arial" w:cs="Arial"/>
                <w:color w:val="C00000"/>
              </w:rPr>
            </w:pPr>
          </w:p>
          <w:p w:rsidR="0088352A" w:rsidRPr="00A0035F" w:rsidRDefault="0088352A" w:rsidP="0088352A">
            <w:pPr>
              <w:numPr>
                <w:ilvl w:val="0"/>
                <w:numId w:val="19"/>
              </w:numPr>
              <w:autoSpaceDE w:val="0"/>
              <w:autoSpaceDN w:val="0"/>
              <w:adjustRightInd w:val="0"/>
              <w:contextualSpacing/>
              <w:rPr>
                <w:rFonts w:ascii="Arial" w:hAnsi="Arial" w:cs="Arial"/>
              </w:rPr>
            </w:pPr>
            <w:r w:rsidRPr="00A0035F">
              <w:rPr>
                <w:rFonts w:ascii="Arial" w:hAnsi="Arial" w:cs="Arial"/>
              </w:rPr>
              <w:t>a student’s connection to the school by virtue of a member of his or her family attending or having previously attended the school;</w:t>
            </w:r>
          </w:p>
          <w:p w:rsidR="0088352A" w:rsidRPr="00A0035F" w:rsidRDefault="0088352A" w:rsidP="00EF0ED4">
            <w:pPr>
              <w:autoSpaceDE w:val="0"/>
              <w:autoSpaceDN w:val="0"/>
              <w:adjustRightInd w:val="0"/>
              <w:ind w:left="720"/>
              <w:contextualSpacing/>
              <w:rPr>
                <w:rFonts w:ascii="Arial" w:hAnsi="Arial" w:cs="Arial"/>
                <w:color w:val="C00000"/>
              </w:rPr>
            </w:pPr>
            <w:r w:rsidRPr="00A0035F">
              <w:rPr>
                <w:rFonts w:ascii="Arial" w:hAnsi="Arial" w:cs="Arial"/>
                <w:color w:val="C00000"/>
              </w:rPr>
              <w:t xml:space="preserve">(other than, in the case of the school wishing to include a </w:t>
            </w:r>
            <w:proofErr w:type="gramStart"/>
            <w:r w:rsidRPr="00A0035F">
              <w:rPr>
                <w:rFonts w:ascii="Arial" w:hAnsi="Arial" w:cs="Arial"/>
                <w:color w:val="C00000"/>
              </w:rPr>
              <w:t>selection criteria</w:t>
            </w:r>
            <w:proofErr w:type="gramEnd"/>
            <w:r w:rsidRPr="00A0035F">
              <w:rPr>
                <w:rFonts w:ascii="Arial" w:hAnsi="Arial" w:cs="Arial"/>
                <w:color w:val="C00000"/>
              </w:rPr>
              <w:t xml:space="preserve"> based on (1) siblings of a student attending or having attended the school and/or (2) parents or </w:t>
            </w:r>
            <w:r w:rsidR="0054270B" w:rsidRPr="00A0035F">
              <w:rPr>
                <w:rFonts w:ascii="Arial" w:hAnsi="Arial" w:cs="Arial"/>
                <w:color w:val="C00000"/>
              </w:rPr>
              <w:t>grandparents of</w:t>
            </w:r>
            <w:r w:rsidRPr="00A0035F">
              <w:rPr>
                <w:rFonts w:ascii="Arial" w:hAnsi="Arial" w:cs="Arial"/>
                <w:color w:val="C00000"/>
              </w:rPr>
              <w:t xml:space="preserve"> a student having attended the school. </w:t>
            </w:r>
          </w:p>
          <w:p w:rsidR="0088352A" w:rsidRPr="00A0035F" w:rsidRDefault="0088352A" w:rsidP="0088352A">
            <w:pPr>
              <w:numPr>
                <w:ilvl w:val="0"/>
                <w:numId w:val="19"/>
              </w:numPr>
              <w:autoSpaceDE w:val="0"/>
              <w:autoSpaceDN w:val="0"/>
              <w:adjustRightInd w:val="0"/>
              <w:contextualSpacing/>
              <w:rPr>
                <w:rFonts w:ascii="Arial" w:hAnsi="Arial" w:cs="Arial"/>
              </w:rPr>
            </w:pPr>
            <w:r w:rsidRPr="00A0035F">
              <w:rPr>
                <w:rFonts w:ascii="Arial" w:hAnsi="Arial" w:cs="Arial"/>
              </w:rPr>
              <w:t xml:space="preserve">the date and time on which an application for admission was received by the school, </w:t>
            </w:r>
          </w:p>
          <w:p w:rsidR="0088352A" w:rsidRPr="00A0035F" w:rsidRDefault="0088352A" w:rsidP="0088352A">
            <w:pPr>
              <w:autoSpaceDE w:val="0"/>
              <w:autoSpaceDN w:val="0"/>
              <w:adjustRightInd w:val="0"/>
              <w:rPr>
                <w:rFonts w:ascii="Arial" w:hAnsi="Arial" w:cs="Arial"/>
                <w:color w:val="FF0000"/>
              </w:rPr>
            </w:pPr>
          </w:p>
          <w:p w:rsidR="0088352A" w:rsidRPr="00A0035F" w:rsidRDefault="0088352A" w:rsidP="0088352A">
            <w:pPr>
              <w:autoSpaceDE w:val="0"/>
              <w:autoSpaceDN w:val="0"/>
              <w:adjustRightInd w:val="0"/>
              <w:ind w:left="720"/>
              <w:rPr>
                <w:rFonts w:ascii="Arial" w:hAnsi="Arial" w:cs="Arial"/>
              </w:rPr>
            </w:pPr>
            <w:r w:rsidRPr="00A0035F">
              <w:rPr>
                <w:rFonts w:ascii="Arial" w:hAnsi="Arial" w:cs="Arial"/>
              </w:rPr>
              <w:lastRenderedPageBreak/>
              <w:t>This is subject to the application being received at any time during the period specified for receiving applications set out in the annual admission notice of the school for the school year concerned.</w:t>
            </w:r>
          </w:p>
          <w:p w:rsidR="00FB3597" w:rsidRPr="003201ED" w:rsidRDefault="00FB3597" w:rsidP="00EF0ED4">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proofErr w:type="spellStart"/>
      <w:r w:rsidR="00A701E2">
        <w:rPr>
          <w:rFonts w:ascii="Arial" w:eastAsiaTheme="minorEastAsia" w:hAnsi="Arial" w:cs="Arial"/>
        </w:rPr>
        <w:t>Donagh</w:t>
      </w:r>
      <w:proofErr w:type="spellEnd"/>
      <w:r w:rsidR="00A701E2">
        <w:rPr>
          <w:rFonts w:ascii="Arial" w:eastAsiaTheme="minorEastAsia" w:hAnsi="Arial" w:cs="Arial"/>
        </w:rPr>
        <w:t xml:space="preserve"> N.S. </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491A91">
        <w:rPr>
          <w:rStyle w:val="Hyperlink"/>
          <w:rFonts w:ascii="Arial" w:eastAsiaTheme="minorEastAsia" w:hAnsi="Arial" w:cs="Arial"/>
        </w:rPr>
        <w:t>3</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491A91">
          <w:rPr>
            <w:rStyle w:val="Hyperlink"/>
            <w:rFonts w:ascii="Arial" w:eastAsiaTheme="minorEastAsia" w:hAnsi="Arial" w:cs="Arial"/>
          </w:rPr>
          <w:t>4</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 xml:space="preserve">not included in our school admission policy will not be used to </w:t>
      </w:r>
      <w:proofErr w:type="gramStart"/>
      <w:r w:rsidRPr="003201ED">
        <w:rPr>
          <w:rFonts w:ascii="Arial" w:eastAsiaTheme="minorEastAsia" w:hAnsi="Arial" w:cs="Arial"/>
        </w:rPr>
        <w:t>make a decision</w:t>
      </w:r>
      <w:proofErr w:type="gramEnd"/>
      <w:r w:rsidRPr="003201ED">
        <w:rPr>
          <w:rFonts w:ascii="Arial" w:eastAsiaTheme="minorEastAsia" w:hAnsi="Arial" w:cs="Arial"/>
        </w:rPr>
        <w:t xml:space="preserve">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proofErr w:type="spellStart"/>
      <w:r w:rsidR="00A701E2">
        <w:rPr>
          <w:rFonts w:ascii="Arial" w:eastAsiaTheme="minorEastAsia" w:hAnsi="Arial" w:cs="Arial"/>
        </w:rPr>
        <w:t>Donagh</w:t>
      </w:r>
      <w:proofErr w:type="spellEnd"/>
      <w:r w:rsidR="00A701E2">
        <w:rPr>
          <w:rFonts w:ascii="Arial" w:eastAsiaTheme="minorEastAsia" w:hAnsi="Arial" w:cs="Arial"/>
        </w:rPr>
        <w:t xml:space="preserve"> </w:t>
      </w:r>
      <w:proofErr w:type="spellStart"/>
      <w:proofErr w:type="gramStart"/>
      <w:r w:rsidR="00A701E2">
        <w:rPr>
          <w:rFonts w:ascii="Arial" w:eastAsiaTheme="minorEastAsia" w:hAnsi="Arial" w:cs="Arial"/>
        </w:rPr>
        <w:t>N.S.</w:t>
      </w:r>
      <w:r w:rsidR="00EF0ED4">
        <w:rPr>
          <w:rFonts w:ascii="Arial" w:eastAsiaTheme="minorEastAsia" w:hAnsi="Arial" w:cs="Arial"/>
        </w:rPr>
        <w:t>,</w:t>
      </w:r>
      <w:r w:rsidRPr="003201ED">
        <w:rPr>
          <w:rFonts w:ascii="Arial" w:eastAsiaTheme="minorEastAsia" w:hAnsi="Arial" w:cs="Arial"/>
        </w:rPr>
        <w:t>you</w:t>
      </w:r>
      <w:proofErr w:type="spellEnd"/>
      <w:proofErr w:type="gramEnd"/>
      <w:r w:rsidRPr="003201ED">
        <w:rPr>
          <w:rFonts w:ascii="Arial" w:eastAsiaTheme="minorEastAsia" w:hAnsi="Arial" w:cs="Arial"/>
        </w:rPr>
        <w:t xml:space="preserve">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proofErr w:type="spellStart"/>
      <w:r w:rsidR="00A701E2">
        <w:rPr>
          <w:rFonts w:ascii="Arial" w:eastAsiaTheme="minorEastAsia" w:hAnsi="Arial" w:cs="Arial"/>
        </w:rPr>
        <w:t>Donagh</w:t>
      </w:r>
      <w:proofErr w:type="spellEnd"/>
      <w:r w:rsidR="00A701E2">
        <w:rPr>
          <w:rFonts w:ascii="Arial" w:eastAsiaTheme="minorEastAsia" w:hAnsi="Arial" w:cs="Arial"/>
        </w:rPr>
        <w:t xml:space="preserve"> N.S.</w:t>
      </w:r>
      <w:r w:rsidRPr="003201ED">
        <w:rPr>
          <w:rFonts w:ascii="Arial" w:eastAsiaTheme="minorEastAsia" w:hAnsi="Arial" w:cs="Arial"/>
        </w:rPr>
        <w:t xml:space="preserve"> 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lastRenderedPageBreak/>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5C6E16" w:rsidRDefault="005C6E16" w:rsidP="00E47AF1">
      <w:pPr>
        <w:spacing w:after="0" w:line="240" w:lineRule="auto"/>
        <w:rPr>
          <w:rFonts w:ascii="Arial" w:eastAsiaTheme="minorEastAsia" w:hAnsi="Arial" w:cs="Arial"/>
        </w:rPr>
      </w:pPr>
    </w:p>
    <w:p w:rsidR="00CE4027" w:rsidRPr="00472F21" w:rsidRDefault="00CE4027" w:rsidP="00CE4027">
      <w:pPr>
        <w:spacing w:after="0" w:line="240" w:lineRule="auto"/>
        <w:jc w:val="both"/>
        <w:rPr>
          <w:rFonts w:ascii="Arial" w:eastAsiaTheme="minorEastAsia" w:hAnsi="Arial" w:cs="Arial"/>
          <w:color w:val="0070C0"/>
        </w:rPr>
      </w:pPr>
      <w:r w:rsidRPr="00472F21">
        <w:rPr>
          <w:rFonts w:ascii="Arial" w:eastAsiaTheme="minorEastAsia" w:hAnsi="Arial" w:cs="Arial"/>
          <w:color w:val="0070C0"/>
        </w:rPr>
        <w:t>Section 66(6) allows a school to provide a patron or another board of management with a list of the students in relation to whom—</w:t>
      </w:r>
    </w:p>
    <w:p w:rsidR="00CE4027" w:rsidRPr="00472F21" w:rsidRDefault="00CE4027" w:rsidP="00CE4027">
      <w:pPr>
        <w:spacing w:after="0" w:line="240" w:lineRule="auto"/>
        <w:jc w:val="both"/>
        <w:rPr>
          <w:rFonts w:ascii="Arial" w:eastAsiaTheme="minorEastAsia" w:hAnsi="Arial" w:cs="Arial"/>
          <w:color w:val="0070C0"/>
        </w:rPr>
      </w:pPr>
    </w:p>
    <w:p w:rsidR="00CE4027" w:rsidRPr="00472F21" w:rsidRDefault="00CE4027" w:rsidP="00CE4027">
      <w:pPr>
        <w:spacing w:after="0" w:line="240" w:lineRule="auto"/>
        <w:ind w:left="720"/>
        <w:jc w:val="both"/>
        <w:rPr>
          <w:rFonts w:ascii="Arial" w:eastAsiaTheme="minorEastAsia" w:hAnsi="Arial" w:cs="Arial"/>
          <w:color w:val="0070C0"/>
        </w:rPr>
      </w:pPr>
      <w:r w:rsidRPr="00472F21">
        <w:rPr>
          <w:rFonts w:ascii="Arial" w:eastAsiaTheme="minorEastAsia" w:hAnsi="Arial" w:cs="Arial"/>
          <w:color w:val="0070C0"/>
        </w:rPr>
        <w:t>(</w:t>
      </w:r>
      <w:proofErr w:type="spellStart"/>
      <w:r w:rsidRPr="00472F21">
        <w:rPr>
          <w:rFonts w:ascii="Arial" w:eastAsiaTheme="minorEastAsia" w:hAnsi="Arial" w:cs="Arial"/>
          <w:color w:val="0070C0"/>
        </w:rPr>
        <w:t>i</w:t>
      </w:r>
      <w:proofErr w:type="spellEnd"/>
      <w:r w:rsidRPr="00472F21">
        <w:rPr>
          <w:rFonts w:ascii="Arial" w:eastAsiaTheme="minorEastAsia" w:hAnsi="Arial" w:cs="Arial"/>
          <w:color w:val="0070C0"/>
        </w:rPr>
        <w:t>) an application for admission to the school has been received,</w:t>
      </w:r>
    </w:p>
    <w:p w:rsidR="00CE4027" w:rsidRPr="00472F21" w:rsidRDefault="00CE4027" w:rsidP="00CE4027">
      <w:pPr>
        <w:spacing w:after="0" w:line="240" w:lineRule="auto"/>
        <w:ind w:left="720"/>
        <w:jc w:val="both"/>
        <w:rPr>
          <w:rFonts w:ascii="Arial" w:eastAsiaTheme="minorEastAsia" w:hAnsi="Arial" w:cs="Arial"/>
          <w:color w:val="0070C0"/>
        </w:rPr>
      </w:pPr>
    </w:p>
    <w:p w:rsidR="00CE4027" w:rsidRPr="00472F21" w:rsidRDefault="00CE4027" w:rsidP="00CE4027">
      <w:pPr>
        <w:spacing w:after="0" w:line="240" w:lineRule="auto"/>
        <w:ind w:left="720"/>
        <w:jc w:val="both"/>
        <w:rPr>
          <w:rFonts w:ascii="Arial" w:eastAsiaTheme="minorEastAsia" w:hAnsi="Arial" w:cs="Arial"/>
          <w:color w:val="0070C0"/>
        </w:rPr>
      </w:pPr>
      <w:r w:rsidRPr="00472F21">
        <w:rPr>
          <w:rFonts w:ascii="Arial" w:eastAsiaTheme="minorEastAsia" w:hAnsi="Arial" w:cs="Arial"/>
          <w:color w:val="0070C0"/>
        </w:rPr>
        <w:t>(ii) an offer of admission to the school has been made, or</w:t>
      </w:r>
    </w:p>
    <w:p w:rsidR="00CE4027" w:rsidRPr="00472F21" w:rsidRDefault="00CE4027" w:rsidP="00CE4027">
      <w:pPr>
        <w:spacing w:after="0" w:line="240" w:lineRule="auto"/>
        <w:ind w:left="720"/>
        <w:jc w:val="both"/>
        <w:rPr>
          <w:rFonts w:ascii="Arial" w:eastAsiaTheme="minorEastAsia" w:hAnsi="Arial" w:cs="Arial"/>
          <w:color w:val="0070C0"/>
        </w:rPr>
      </w:pPr>
    </w:p>
    <w:p w:rsidR="00CE4027" w:rsidRPr="00472F21" w:rsidRDefault="00CE4027" w:rsidP="00CE4027">
      <w:pPr>
        <w:spacing w:after="0" w:line="240" w:lineRule="auto"/>
        <w:ind w:left="720"/>
        <w:jc w:val="both"/>
        <w:rPr>
          <w:rFonts w:ascii="Arial" w:eastAsiaTheme="minorEastAsia" w:hAnsi="Arial" w:cs="Arial"/>
          <w:color w:val="0070C0"/>
        </w:rPr>
      </w:pPr>
      <w:r w:rsidRPr="00472F21">
        <w:rPr>
          <w:rFonts w:ascii="Arial" w:eastAsiaTheme="minorEastAsia" w:hAnsi="Arial" w:cs="Arial"/>
          <w:color w:val="0070C0"/>
        </w:rPr>
        <w:t>(iii) an offer of admission to the school has been accepted.</w:t>
      </w:r>
    </w:p>
    <w:p w:rsidR="00CE4027" w:rsidRPr="00472F21" w:rsidRDefault="00CE4027" w:rsidP="00CE4027">
      <w:pPr>
        <w:spacing w:after="0" w:line="240" w:lineRule="auto"/>
        <w:jc w:val="both"/>
        <w:rPr>
          <w:rFonts w:ascii="Arial" w:eastAsiaTheme="minorEastAsia" w:hAnsi="Arial" w:cs="Arial"/>
          <w:color w:val="0070C0"/>
        </w:rPr>
      </w:pPr>
    </w:p>
    <w:p w:rsidR="00CE4027" w:rsidRPr="00472F21" w:rsidRDefault="00CE4027" w:rsidP="00CE4027">
      <w:pPr>
        <w:spacing w:after="0" w:line="240" w:lineRule="auto"/>
        <w:jc w:val="both"/>
        <w:rPr>
          <w:rFonts w:ascii="Arial" w:eastAsiaTheme="minorEastAsia" w:hAnsi="Arial" w:cs="Arial"/>
          <w:color w:val="0070C0"/>
        </w:rPr>
      </w:pPr>
      <w:r w:rsidRPr="00472F21">
        <w:rPr>
          <w:rFonts w:ascii="Arial" w:eastAsiaTheme="minorEastAsia" w:hAnsi="Arial" w:cs="Arial"/>
          <w:color w:val="0070C0"/>
        </w:rPr>
        <w:t>The list may include any or all of the following:</w:t>
      </w:r>
    </w:p>
    <w:p w:rsidR="00CE4027" w:rsidRPr="00472F21" w:rsidRDefault="00CE4027" w:rsidP="00CE4027">
      <w:pPr>
        <w:spacing w:after="0" w:line="240" w:lineRule="auto"/>
        <w:ind w:left="720"/>
        <w:jc w:val="both"/>
        <w:rPr>
          <w:rFonts w:ascii="Arial" w:eastAsiaTheme="minorEastAsia" w:hAnsi="Arial" w:cs="Arial"/>
          <w:color w:val="0070C0"/>
        </w:rPr>
      </w:pPr>
      <w:r w:rsidRPr="00472F21">
        <w:rPr>
          <w:rFonts w:ascii="Arial" w:eastAsiaTheme="minorEastAsia" w:hAnsi="Arial" w:cs="Arial"/>
          <w:color w:val="0070C0"/>
        </w:rPr>
        <w:br/>
        <w:t>(</w:t>
      </w:r>
      <w:proofErr w:type="spellStart"/>
      <w:r w:rsidRPr="00472F21">
        <w:rPr>
          <w:rFonts w:ascii="Arial" w:eastAsiaTheme="minorEastAsia" w:hAnsi="Arial" w:cs="Arial"/>
          <w:color w:val="0070C0"/>
        </w:rPr>
        <w:t>i</w:t>
      </w:r>
      <w:proofErr w:type="spellEnd"/>
      <w:r w:rsidRPr="00472F21">
        <w:rPr>
          <w:rFonts w:ascii="Arial" w:eastAsiaTheme="minorEastAsia" w:hAnsi="Arial" w:cs="Arial"/>
          <w:color w:val="0070C0"/>
        </w:rPr>
        <w:t>) the date on which an application for admission was received by the school;</w:t>
      </w:r>
    </w:p>
    <w:p w:rsidR="00CE4027" w:rsidRPr="00472F21" w:rsidRDefault="00CE4027" w:rsidP="00CE4027">
      <w:pPr>
        <w:spacing w:after="0" w:line="240" w:lineRule="auto"/>
        <w:ind w:left="720"/>
        <w:jc w:val="both"/>
        <w:rPr>
          <w:rFonts w:ascii="Arial" w:eastAsiaTheme="minorEastAsia" w:hAnsi="Arial" w:cs="Arial"/>
          <w:color w:val="0070C0"/>
        </w:rPr>
      </w:pPr>
    </w:p>
    <w:p w:rsidR="00CE4027" w:rsidRPr="00472F21" w:rsidRDefault="00CE4027" w:rsidP="00CE4027">
      <w:pPr>
        <w:spacing w:after="0" w:line="240" w:lineRule="auto"/>
        <w:ind w:left="720"/>
        <w:jc w:val="both"/>
        <w:rPr>
          <w:rFonts w:ascii="Arial" w:eastAsiaTheme="minorEastAsia" w:hAnsi="Arial" w:cs="Arial"/>
          <w:color w:val="0070C0"/>
        </w:rPr>
      </w:pPr>
      <w:r w:rsidRPr="00472F21">
        <w:rPr>
          <w:rFonts w:ascii="Arial" w:eastAsiaTheme="minorEastAsia" w:hAnsi="Arial" w:cs="Arial"/>
          <w:color w:val="0070C0"/>
        </w:rPr>
        <w:t>(ii) the date on which an offer of admission was made by the school;</w:t>
      </w:r>
    </w:p>
    <w:p w:rsidR="00CE4027" w:rsidRPr="00472F21" w:rsidRDefault="00CE4027" w:rsidP="00CE4027">
      <w:pPr>
        <w:spacing w:after="0" w:line="240" w:lineRule="auto"/>
        <w:ind w:left="720"/>
        <w:jc w:val="both"/>
        <w:rPr>
          <w:rFonts w:ascii="Arial" w:eastAsiaTheme="minorEastAsia" w:hAnsi="Arial" w:cs="Arial"/>
          <w:color w:val="0070C0"/>
        </w:rPr>
      </w:pPr>
    </w:p>
    <w:p w:rsidR="00CE4027" w:rsidRPr="00472F21" w:rsidRDefault="00CE4027" w:rsidP="00CE4027">
      <w:pPr>
        <w:spacing w:after="0" w:line="240" w:lineRule="auto"/>
        <w:ind w:left="720"/>
        <w:jc w:val="both"/>
        <w:rPr>
          <w:rFonts w:ascii="Arial" w:eastAsiaTheme="minorEastAsia" w:hAnsi="Arial" w:cs="Arial"/>
          <w:color w:val="0070C0"/>
        </w:rPr>
      </w:pPr>
      <w:r w:rsidRPr="00472F21">
        <w:rPr>
          <w:rFonts w:ascii="Arial" w:eastAsiaTheme="minorEastAsia" w:hAnsi="Arial" w:cs="Arial"/>
          <w:color w:val="0070C0"/>
        </w:rPr>
        <w:t>(iii) the date on which an offer of admission was accepted by an applicant;</w:t>
      </w:r>
    </w:p>
    <w:p w:rsidR="00CE4027" w:rsidRPr="00472F21" w:rsidRDefault="00CE4027" w:rsidP="00CE4027">
      <w:pPr>
        <w:spacing w:after="0" w:line="240" w:lineRule="auto"/>
        <w:ind w:left="720"/>
        <w:jc w:val="both"/>
        <w:rPr>
          <w:rFonts w:ascii="Arial" w:eastAsiaTheme="minorEastAsia" w:hAnsi="Arial" w:cs="Arial"/>
          <w:color w:val="0070C0"/>
        </w:rPr>
      </w:pPr>
    </w:p>
    <w:p w:rsidR="00CE4027" w:rsidRPr="00472F21" w:rsidRDefault="00CE4027" w:rsidP="00CE4027">
      <w:pPr>
        <w:spacing w:after="0" w:line="240" w:lineRule="auto"/>
        <w:ind w:left="720"/>
        <w:jc w:val="both"/>
        <w:rPr>
          <w:rFonts w:ascii="Arial" w:eastAsiaTheme="minorEastAsia" w:hAnsi="Arial" w:cs="Arial"/>
          <w:color w:val="0070C0"/>
        </w:rPr>
      </w:pPr>
      <w:r w:rsidRPr="00472F21">
        <w:rPr>
          <w:rFonts w:ascii="Arial" w:eastAsiaTheme="minorEastAsia" w:hAnsi="Arial" w:cs="Arial"/>
          <w:color w:val="0070C0"/>
        </w:rPr>
        <w:t xml:space="preserve">(iv) a student’s personal details including his or her name, address, date of birth and personal public service number (within the meaning of section 262 of the Social Welfare Consolidation Act </w:t>
      </w:r>
      <w:r w:rsidR="0054270B" w:rsidRPr="00472F21">
        <w:rPr>
          <w:rFonts w:ascii="Arial" w:eastAsiaTheme="minorEastAsia" w:hAnsi="Arial" w:cs="Arial"/>
          <w:color w:val="0070C0"/>
        </w:rPr>
        <w:t>2005)</w:t>
      </w:r>
      <w:r w:rsidRPr="00472F21">
        <w:rPr>
          <w:rFonts w:ascii="Arial" w:eastAsiaTheme="minorEastAsia" w:hAnsi="Arial" w:cs="Arial"/>
          <w:color w:val="0070C0"/>
        </w:rPr>
        <w:t>.</w:t>
      </w:r>
    </w:p>
    <w:p w:rsidR="00E47AF1" w:rsidRPr="00472F21" w:rsidRDefault="00E47AF1" w:rsidP="00E47AF1">
      <w:pPr>
        <w:rPr>
          <w:color w:val="0070C0"/>
        </w:rPr>
      </w:pPr>
    </w:p>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proofErr w:type="spellStart"/>
      <w:r w:rsidR="00A701E2">
        <w:rPr>
          <w:rFonts w:ascii="Arial" w:eastAsiaTheme="minorEastAsia" w:hAnsi="Arial" w:cs="Arial"/>
        </w:rPr>
        <w:t>Donagh</w:t>
      </w:r>
      <w:proofErr w:type="spellEnd"/>
      <w:r w:rsidR="00A701E2">
        <w:rPr>
          <w:rFonts w:ascii="Arial" w:eastAsiaTheme="minorEastAsia" w:hAnsi="Arial" w:cs="Arial"/>
        </w:rPr>
        <w:t xml:space="preserve"> N.S.</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proofErr w:type="spellStart"/>
      <w:r w:rsidR="00A701E2">
        <w:rPr>
          <w:rFonts w:ascii="Arial" w:eastAsiaTheme="minorEastAsia" w:hAnsi="Arial" w:cs="Arial"/>
        </w:rPr>
        <w:t>Donagh</w:t>
      </w:r>
      <w:proofErr w:type="spellEnd"/>
      <w:r w:rsidR="00A701E2">
        <w:rPr>
          <w:rFonts w:ascii="Arial" w:eastAsiaTheme="minorEastAsia" w:hAnsi="Arial" w:cs="Arial"/>
        </w:rPr>
        <w:t xml:space="preserve"> N.S. </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5C6E16" w:rsidRDefault="005C6E16" w:rsidP="00D3482E">
      <w:pPr>
        <w:autoSpaceDE w:val="0"/>
        <w:autoSpaceDN w:val="0"/>
        <w:adjustRightInd w:val="0"/>
        <w:spacing w:after="0" w:line="240" w:lineRule="auto"/>
        <w:rPr>
          <w:rFonts w:ascii="Arial" w:eastAsiaTheme="minorEastAsia" w:hAnsi="Arial" w:cs="Arial"/>
        </w:rPr>
      </w:pPr>
    </w:p>
    <w:p w:rsidR="005C6E16" w:rsidRPr="003201ED" w:rsidRDefault="005C6E16" w:rsidP="00D3482E">
      <w:pPr>
        <w:autoSpaceDE w:val="0"/>
        <w:autoSpaceDN w:val="0"/>
        <w:adjustRightInd w:val="0"/>
        <w:spacing w:after="0" w:line="240" w:lineRule="auto"/>
        <w:rPr>
          <w:rFonts w:ascii="Arial" w:eastAsiaTheme="minorEastAsia" w:hAnsi="Arial" w:cs="Arial"/>
        </w:rPr>
      </w:pPr>
    </w:p>
    <w:p w:rsidR="00D3482E" w:rsidRPr="001E1B23" w:rsidRDefault="005F73A2" w:rsidP="005E4A3E">
      <w:pPr>
        <w:autoSpaceDE w:val="0"/>
        <w:autoSpaceDN w:val="0"/>
        <w:adjustRightInd w:val="0"/>
        <w:spacing w:after="0" w:line="240" w:lineRule="auto"/>
        <w:rPr>
          <w:rFonts w:ascii="Arial" w:eastAsiaTheme="minorEastAsia" w:hAnsi="Arial" w:cs="Arial"/>
        </w:rPr>
      </w:pPr>
      <w:r w:rsidRPr="001E1B23">
        <w:rPr>
          <w:rFonts w:ascii="Arial" w:eastAsiaTheme="minorEastAsia" w:hAnsi="Arial" w:cs="Arial"/>
        </w:rPr>
        <w:t>Applicant</w:t>
      </w:r>
      <w:r w:rsidR="000F520A" w:rsidRPr="001E1B23">
        <w:rPr>
          <w:rFonts w:ascii="Arial" w:eastAsiaTheme="minorEastAsia" w:hAnsi="Arial" w:cs="Arial"/>
        </w:rPr>
        <w:t xml:space="preserve"> students</w:t>
      </w:r>
      <w:r w:rsidRPr="001E1B23">
        <w:rPr>
          <w:rFonts w:ascii="Arial" w:eastAsiaTheme="minorEastAsia" w:hAnsi="Arial" w:cs="Arial"/>
        </w:rPr>
        <w:t xml:space="preserve"> whose applications are received after the closing date outlined in the Annual Admission Notice, will be placed at the end of the waiting list in order of the date of receipt of the application.</w:t>
      </w:r>
      <w:r w:rsidR="00870486" w:rsidRPr="001E1B23">
        <w:rPr>
          <w:rFonts w:ascii="Arial" w:eastAsiaTheme="minorEastAsia" w:hAnsi="Arial" w:cs="Arial"/>
        </w:rPr>
        <w:t xml:space="preserve"> </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Offers of any subsequent places that become available for and during the school year in relation to which admission is being sought will be made to those students on the waiting list, </w:t>
      </w:r>
      <w:r w:rsidRPr="003201ED">
        <w:rPr>
          <w:rFonts w:ascii="Arial" w:eastAsiaTheme="minorEastAsia" w:hAnsi="Arial" w:cs="Arial"/>
        </w:rPr>
        <w:lastRenderedPageBreak/>
        <w:t>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Pr="001E1B23" w:rsidRDefault="00F156E8" w:rsidP="00322FEE">
      <w:pPr>
        <w:spacing w:after="0" w:line="240" w:lineRule="auto"/>
        <w:rPr>
          <w:rFonts w:ascii="Arial" w:hAnsi="Arial" w:cs="Arial"/>
        </w:rPr>
      </w:pPr>
    </w:p>
    <w:p w:rsidR="00331D27" w:rsidRPr="001E1B23" w:rsidRDefault="00F156E8" w:rsidP="00322FEE">
      <w:pPr>
        <w:spacing w:after="0" w:line="240" w:lineRule="auto"/>
        <w:rPr>
          <w:rFonts w:ascii="Arial" w:hAnsi="Arial" w:cs="Arial"/>
        </w:rPr>
      </w:pPr>
      <w:r w:rsidRPr="001E1B23">
        <w:rPr>
          <w:rFonts w:ascii="Arial" w:hAnsi="Arial" w:cs="Arial"/>
        </w:rPr>
        <w:t xml:space="preserve">Late applicants will be notified of the decision in respect of their application no later than three weeks after the date on which the school received the application. </w:t>
      </w:r>
      <w:r w:rsidR="000F520A" w:rsidRPr="001E1B23">
        <w:rPr>
          <w:rFonts w:ascii="Arial" w:hAnsi="Arial" w:cs="Arial"/>
        </w:rPr>
        <w:t>Applicant students</w:t>
      </w:r>
      <w:r w:rsidRPr="001E1B23">
        <w:rPr>
          <w:rFonts w:ascii="Arial" w:hAnsi="Arial" w:cs="Arial"/>
        </w:rPr>
        <w:t xml:space="preserve"> will be offered a place if </w:t>
      </w:r>
      <w:r w:rsidR="00870486" w:rsidRPr="001E1B23">
        <w:rPr>
          <w:rFonts w:ascii="Arial" w:hAnsi="Arial" w:cs="Arial"/>
        </w:rPr>
        <w:t>a</w:t>
      </w:r>
      <w:r w:rsidRPr="001E1B23">
        <w:rPr>
          <w:rFonts w:ascii="Arial" w:hAnsi="Arial" w:cs="Arial"/>
        </w:rPr>
        <w:t xml:space="preserve"> place</w:t>
      </w:r>
      <w:r w:rsidR="006651B8" w:rsidRPr="001E1B23">
        <w:rPr>
          <w:rFonts w:ascii="Arial" w:hAnsi="Arial" w:cs="Arial"/>
        </w:rPr>
        <w:t xml:space="preserve"> is</w:t>
      </w:r>
      <w:r w:rsidRPr="001E1B23">
        <w:rPr>
          <w:rFonts w:ascii="Arial" w:hAnsi="Arial" w:cs="Arial"/>
        </w:rPr>
        <w:t xml:space="preserve"> available. In the event that there is no place available, the name of the applicant</w:t>
      </w:r>
      <w:r w:rsidR="000F520A" w:rsidRPr="001E1B23">
        <w:rPr>
          <w:rFonts w:ascii="Arial" w:hAnsi="Arial" w:cs="Arial"/>
        </w:rPr>
        <w:t xml:space="preserve"> student</w:t>
      </w:r>
      <w:r w:rsidRPr="001E1B23">
        <w:rPr>
          <w:rFonts w:ascii="Arial" w:hAnsi="Arial" w:cs="Arial"/>
        </w:rPr>
        <w:t xml:space="preserve"> will be added to the waiting list in</w:t>
      </w:r>
      <w:r w:rsidR="000F520A" w:rsidRPr="001E1B23">
        <w:rPr>
          <w:rFonts w:ascii="Arial" w:hAnsi="Arial" w:cs="Arial"/>
        </w:rPr>
        <w:t xml:space="preserve"> accordance with</w:t>
      </w:r>
      <w:r w:rsidRPr="001E1B23">
        <w:rPr>
          <w:rFonts w:ascii="Arial" w:hAnsi="Arial" w:cs="Arial"/>
        </w:rPr>
        <w:t xml:space="preserve"> Section 13</w:t>
      </w:r>
      <w:r w:rsidR="000F520A" w:rsidRPr="001E1B23">
        <w:rPr>
          <w:rFonts w:ascii="Arial" w:hAnsi="Arial" w:cs="Arial"/>
        </w:rPr>
        <w:t xml:space="preserve"> of this policy</w:t>
      </w:r>
      <w:r w:rsidRPr="001E1B23">
        <w:rPr>
          <w:rFonts w:ascii="Arial" w:hAnsi="Arial" w:cs="Arial"/>
        </w:rPr>
        <w:t>.</w:t>
      </w:r>
    </w:p>
    <w:p w:rsidR="00F156E8" w:rsidRPr="00F156E8" w:rsidRDefault="00F156E8"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rsidTr="00B93179">
        <w:trPr>
          <w:trHeight w:val="1937"/>
        </w:trPr>
        <w:tc>
          <w:tcPr>
            <w:tcW w:w="9016" w:type="dxa"/>
            <w:shd w:val="clear" w:color="auto" w:fill="E7E6E6" w:themeFill="background2"/>
          </w:tcPr>
          <w:p w:rsidR="00E47AF1" w:rsidRPr="003201ED" w:rsidRDefault="00E47AF1" w:rsidP="00B93179">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E47AF1" w:rsidRPr="003201ED" w:rsidRDefault="00E47AF1" w:rsidP="00B93179">
            <w:pPr>
              <w:autoSpaceDE w:val="0"/>
              <w:autoSpaceDN w:val="0"/>
              <w:adjustRightInd w:val="0"/>
              <w:rPr>
                <w:rFonts w:ascii="Arial" w:eastAsiaTheme="minorEastAsia" w:hAnsi="Arial" w:cs="Arial"/>
                <w:color w:val="385623" w:themeColor="accent6" w:themeShade="80"/>
              </w:rPr>
            </w:pPr>
          </w:p>
          <w:p w:rsidR="004F6BAC" w:rsidRPr="001E1B23" w:rsidRDefault="006651B8" w:rsidP="004F6BAC">
            <w:pPr>
              <w:rPr>
                <w:rFonts w:ascii="Arial" w:hAnsi="Arial" w:cs="Arial"/>
              </w:rPr>
            </w:pPr>
            <w:r w:rsidRPr="001E1B23">
              <w:rPr>
                <w:rFonts w:ascii="Arial" w:hAnsi="Arial" w:cs="Arial"/>
              </w:rPr>
              <w:t>Applicants</w:t>
            </w:r>
            <w:r w:rsidR="004F6BAC" w:rsidRPr="001E1B23">
              <w:rPr>
                <w:rFonts w:ascii="Arial" w:hAnsi="Arial" w:cs="Arial"/>
              </w:rPr>
              <w:t xml:space="preserve"> will be notified of the decision in respect of their application no later than three weeks after the date on which the school received the application.</w:t>
            </w:r>
            <w:r w:rsidRPr="001E1B23">
              <w:rPr>
                <w:rFonts w:ascii="Arial" w:hAnsi="Arial" w:cs="Arial"/>
              </w:rPr>
              <w:t xml:space="preserve"> </w:t>
            </w:r>
            <w:r w:rsidR="004F6BAC" w:rsidRPr="001E1B23">
              <w:rPr>
                <w:rFonts w:ascii="Arial" w:hAnsi="Arial" w:cs="Arial"/>
              </w:rPr>
              <w:t>Applicant</w:t>
            </w:r>
            <w:r w:rsidR="000F520A" w:rsidRPr="001E1B23">
              <w:rPr>
                <w:rFonts w:ascii="Arial" w:hAnsi="Arial" w:cs="Arial"/>
              </w:rPr>
              <w:t xml:space="preserve"> students</w:t>
            </w:r>
            <w:r w:rsidR="004F6BAC" w:rsidRPr="001E1B23">
              <w:rPr>
                <w:rFonts w:ascii="Arial" w:hAnsi="Arial" w:cs="Arial"/>
              </w:rPr>
              <w:t xml:space="preserve"> </w:t>
            </w:r>
            <w:r w:rsidRPr="001E1B23">
              <w:rPr>
                <w:rFonts w:ascii="Arial" w:hAnsi="Arial" w:cs="Arial"/>
              </w:rPr>
              <w:t>will be offered a place in the relevant class if a place is available.</w:t>
            </w:r>
            <w:r w:rsidR="004F6BAC" w:rsidRPr="001E1B23">
              <w:rPr>
                <w:rFonts w:ascii="Arial" w:hAnsi="Arial" w:cs="Arial"/>
              </w:rPr>
              <w:t xml:space="preserve"> In the event that the number of applications exceeds the number of available places in the relevant class, the school will apply </w:t>
            </w:r>
            <w:r w:rsidR="004F6BAC" w:rsidRPr="001E1B23">
              <w:rPr>
                <w:rFonts w:ascii="Arial" w:eastAsiaTheme="minorEastAsia" w:hAnsi="Arial" w:cs="Arial"/>
              </w:rPr>
              <w:t xml:space="preserve">the selection criteria </w:t>
            </w:r>
            <w:r w:rsidR="00986357" w:rsidRPr="001E1B23">
              <w:rPr>
                <w:rFonts w:ascii="Arial" w:eastAsiaTheme="minorEastAsia" w:hAnsi="Arial" w:cs="Arial"/>
              </w:rPr>
              <w:t xml:space="preserve">set out in </w:t>
            </w:r>
            <w:r w:rsidR="004F6BAC" w:rsidRPr="001E1B23">
              <w:rPr>
                <w:rFonts w:ascii="Arial" w:eastAsiaTheme="minorEastAsia" w:hAnsi="Arial" w:cs="Arial"/>
              </w:rPr>
              <w:t>Section 6 of this policy to those applications</w:t>
            </w:r>
            <w:r w:rsidR="007B4523" w:rsidRPr="001E1B23">
              <w:rPr>
                <w:rFonts w:ascii="Arial" w:eastAsiaTheme="minorEastAsia" w:hAnsi="Arial" w:cs="Arial"/>
              </w:rPr>
              <w:t>.</w:t>
            </w:r>
            <w:r w:rsidRPr="001E1B23">
              <w:rPr>
                <w:rFonts w:ascii="Arial" w:hAnsi="Arial" w:cs="Arial"/>
              </w:rPr>
              <w:t xml:space="preserve">  </w:t>
            </w:r>
            <w:r w:rsidR="004F6BAC" w:rsidRPr="001E1B23">
              <w:rPr>
                <w:rFonts w:ascii="Arial" w:hAnsi="Arial" w:cs="Arial"/>
              </w:rPr>
              <w:t xml:space="preserve">In the event that there is no place available, the name of the applicant </w:t>
            </w:r>
            <w:r w:rsidR="000F520A" w:rsidRPr="001E1B23">
              <w:rPr>
                <w:rFonts w:ascii="Arial" w:hAnsi="Arial" w:cs="Arial"/>
              </w:rPr>
              <w:t xml:space="preserve">student </w:t>
            </w:r>
            <w:r w:rsidR="004F6BAC" w:rsidRPr="001E1B23">
              <w:rPr>
                <w:rFonts w:ascii="Arial" w:hAnsi="Arial" w:cs="Arial"/>
              </w:rPr>
              <w:t>will be added to the waiting list in accordance with Section 13 of this policy.</w:t>
            </w:r>
          </w:p>
          <w:p w:rsidR="00E47AF1" w:rsidRPr="003201ED" w:rsidRDefault="00E47AF1" w:rsidP="00A0035F">
            <w:pPr>
              <w:autoSpaceDE w:val="0"/>
              <w:autoSpaceDN w:val="0"/>
              <w:adjustRightInd w:val="0"/>
              <w:rPr>
                <w:rFonts w:ascii="Arial" w:eastAsiaTheme="minorEastAsia" w:hAnsi="Arial" w:cs="Arial"/>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B93179">
        <w:tc>
          <w:tcPr>
            <w:tcW w:w="9021" w:type="dxa"/>
            <w:shd w:val="clear" w:color="auto" w:fill="E7E6E6" w:themeFill="background2"/>
          </w:tcPr>
          <w:p w:rsidR="00E47AF1" w:rsidRPr="003201ED" w:rsidRDefault="00E47AF1" w:rsidP="00B93179">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rsidR="00E47AF1" w:rsidRPr="003201ED" w:rsidRDefault="00E47AF1" w:rsidP="00B93179">
            <w:pPr>
              <w:autoSpaceDE w:val="0"/>
              <w:autoSpaceDN w:val="0"/>
              <w:adjustRightInd w:val="0"/>
              <w:rPr>
                <w:rFonts w:ascii="Arial" w:eastAsiaTheme="minorEastAsia" w:hAnsi="Arial" w:cs="Arial"/>
              </w:rPr>
            </w:pPr>
          </w:p>
          <w:p w:rsidR="00E47AF1" w:rsidRPr="003201ED" w:rsidRDefault="00E47AF1" w:rsidP="00B93179">
            <w:pPr>
              <w:autoSpaceDE w:val="0"/>
              <w:autoSpaceDN w:val="0"/>
              <w:adjustRightInd w:val="0"/>
              <w:rPr>
                <w:rFonts w:ascii="Arial" w:eastAsiaTheme="minorEastAsia" w:hAnsi="Arial" w:cs="Arial"/>
              </w:rPr>
            </w:pPr>
          </w:p>
          <w:p w:rsidR="006651B8" w:rsidRPr="001E1B23" w:rsidRDefault="006651B8" w:rsidP="006651B8">
            <w:pPr>
              <w:rPr>
                <w:rFonts w:ascii="Arial" w:hAnsi="Arial" w:cs="Arial"/>
              </w:rPr>
            </w:pPr>
            <w:r w:rsidRPr="001E1B23">
              <w:rPr>
                <w:rFonts w:ascii="Arial" w:hAnsi="Arial" w:cs="Arial"/>
              </w:rPr>
              <w:t xml:space="preserve">Late applicants will be notified of the decision in respect of their application no later than three weeks after the date on which the school received the application. </w:t>
            </w:r>
            <w:r w:rsidR="000F520A" w:rsidRPr="001E1B23">
              <w:rPr>
                <w:rFonts w:ascii="Arial" w:hAnsi="Arial" w:cs="Arial"/>
              </w:rPr>
              <w:t>Applicant students</w:t>
            </w:r>
            <w:r w:rsidRPr="001E1B23">
              <w:rPr>
                <w:rFonts w:ascii="Arial" w:hAnsi="Arial" w:cs="Arial"/>
              </w:rPr>
              <w:t xml:space="preserve"> will be offered a place if there is a place available. In the event that there is no place available, the name of the applicant</w:t>
            </w:r>
            <w:r w:rsidR="000F520A" w:rsidRPr="001E1B23">
              <w:rPr>
                <w:rFonts w:ascii="Arial" w:hAnsi="Arial" w:cs="Arial"/>
              </w:rPr>
              <w:t xml:space="preserve"> student</w:t>
            </w:r>
            <w:r w:rsidRPr="001E1B23">
              <w:rPr>
                <w:rFonts w:ascii="Arial" w:hAnsi="Arial" w:cs="Arial"/>
              </w:rPr>
              <w:t xml:space="preserve"> will be added to the waiting list </w:t>
            </w:r>
            <w:r w:rsidR="000F520A" w:rsidRPr="001E1B23">
              <w:rPr>
                <w:rFonts w:ascii="Arial" w:hAnsi="Arial" w:cs="Arial"/>
              </w:rPr>
              <w:t>in accordance with Section 13 of this policy.</w:t>
            </w:r>
          </w:p>
          <w:p w:rsidR="00E47AF1" w:rsidRPr="003201ED" w:rsidRDefault="00E47AF1" w:rsidP="00B93179">
            <w:pPr>
              <w:pStyle w:val="ListParagraph"/>
              <w:ind w:left="0"/>
              <w:jc w:val="both"/>
              <w:rPr>
                <w:rFonts w:ascii="Arial" w:eastAsiaTheme="minorEastAsia" w:hAnsi="Arial" w:cs="Arial"/>
                <w:b/>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rsidR="00A52939" w:rsidRDefault="00A52939" w:rsidP="00A52939">
      <w:pPr>
        <w:pStyle w:val="NoSpacing"/>
        <w:rPr>
          <w:rFonts w:ascii="Arial" w:eastAsiaTheme="minorEastAsia" w:hAnsi="Arial" w:cs="Arial"/>
        </w:rPr>
      </w:pPr>
    </w:p>
    <w:p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A52939" w:rsidRPr="00A52939" w:rsidRDefault="00A52939" w:rsidP="00A52939">
      <w:pPr>
        <w:pStyle w:val="NoSpacing"/>
        <w:rPr>
          <w:i/>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lastRenderedPageBreak/>
        <w:t xml:space="preserve">The board of </w:t>
      </w:r>
      <w:proofErr w:type="spellStart"/>
      <w:r w:rsidR="00491A91">
        <w:rPr>
          <w:rFonts w:ascii="Arial" w:eastAsiaTheme="minorEastAsia" w:hAnsi="Arial" w:cs="Arial"/>
        </w:rPr>
        <w:t>Donagh</w:t>
      </w:r>
      <w:proofErr w:type="spellEnd"/>
      <w:r w:rsidR="00491A91">
        <w:rPr>
          <w:rFonts w:ascii="Arial" w:eastAsiaTheme="minorEastAsia" w:hAnsi="Arial" w:cs="Arial"/>
        </w:rPr>
        <w:t xml:space="preserve"> N.S. </w:t>
      </w:r>
      <w:r w:rsidRPr="003201ED">
        <w:rPr>
          <w:rFonts w:ascii="Arial" w:eastAsiaTheme="minorEastAsia" w:hAnsi="Arial" w:cs="Arial"/>
        </w:rPr>
        <w:t>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491A91" w:rsidRDefault="0099669A" w:rsidP="00491A91">
      <w:pPr>
        <w:spacing w:after="0" w:line="240" w:lineRule="auto"/>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B93179">
        <w:tc>
          <w:tcPr>
            <w:tcW w:w="9016" w:type="dxa"/>
            <w:shd w:val="clear" w:color="auto" w:fill="E7E6E6" w:themeFill="background2"/>
          </w:tcPr>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F704E7" w:rsidRDefault="00F704E7" w:rsidP="00F704E7">
            <w:pPr>
              <w:autoSpaceDE w:val="0"/>
              <w:autoSpaceDN w:val="0"/>
              <w:adjustRightInd w:val="0"/>
              <w:rPr>
                <w:rFonts w:ascii="Arial" w:eastAsiaTheme="minorEastAsia" w:hAnsi="Arial" w:cs="Arial"/>
              </w:rPr>
            </w:pPr>
          </w:p>
          <w:p w:rsidR="00CE4027" w:rsidRPr="001E1B23" w:rsidRDefault="00CE4027" w:rsidP="00F704E7">
            <w:pPr>
              <w:autoSpaceDE w:val="0"/>
              <w:autoSpaceDN w:val="0"/>
              <w:adjustRightInd w:val="0"/>
              <w:rPr>
                <w:rFonts w:ascii="Arial" w:eastAsiaTheme="minorEastAsia" w:hAnsi="Arial" w:cs="Arial"/>
              </w:rPr>
            </w:pPr>
            <w:r w:rsidRPr="001E1B23">
              <w:rPr>
                <w:rFonts w:ascii="Arial" w:eastAsiaTheme="minorEastAsia" w:hAnsi="Arial" w:cs="Arial"/>
              </w:rPr>
              <w:t>A written request should be made to the Principal of the school.  A meeting will then be arranged with the parent(s)</w:t>
            </w:r>
            <w:r w:rsidR="000F520A" w:rsidRPr="001E1B23">
              <w:rPr>
                <w:rFonts w:ascii="Arial" w:eastAsiaTheme="minorEastAsia" w:hAnsi="Arial" w:cs="Arial"/>
              </w:rPr>
              <w:t>/guardians</w:t>
            </w:r>
            <w:r w:rsidRPr="001E1B23">
              <w:rPr>
                <w:rFonts w:ascii="Arial" w:eastAsiaTheme="minorEastAsia" w:hAnsi="Arial" w:cs="Arial"/>
              </w:rPr>
              <w:t xml:space="preserve"> or the student, as the case may be, to discuss how the request may be accommodated by the school.</w:t>
            </w:r>
          </w:p>
          <w:p w:rsidR="00F704E7" w:rsidRDefault="00F704E7" w:rsidP="00F704E7">
            <w:pPr>
              <w:autoSpaceDE w:val="0"/>
              <w:autoSpaceDN w:val="0"/>
              <w:adjustRightInd w:val="0"/>
              <w:rPr>
                <w:rFonts w:ascii="Arial" w:eastAsiaTheme="minorEastAsia" w:hAnsi="Arial" w:cs="Arial"/>
              </w:rPr>
            </w:pP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9" w:name="_Reviews/appeals"/>
      <w:bookmarkStart w:id="10" w:name="_Ref31796704"/>
      <w:bookmarkEnd w:id="9"/>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10"/>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2B09BE" w:rsidRDefault="002B09BE"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827" w:rsidRDefault="00D05827" w:rsidP="00D8609E">
      <w:pPr>
        <w:spacing w:after="0" w:line="240" w:lineRule="auto"/>
      </w:pPr>
      <w:r>
        <w:separator/>
      </w:r>
    </w:p>
  </w:endnote>
  <w:endnote w:type="continuationSeparator" w:id="0">
    <w:p w:rsidR="00D05827" w:rsidRDefault="00D05827"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502780"/>
      <w:docPartObj>
        <w:docPartGallery w:val="Page Numbers (Bottom of Page)"/>
        <w:docPartUnique/>
      </w:docPartObj>
    </w:sdtPr>
    <w:sdtEndPr>
      <w:rPr>
        <w:noProof/>
      </w:rPr>
    </w:sdtEndPr>
    <w:sdtContent>
      <w:p w:rsidR="00B507A3" w:rsidRDefault="00B507A3">
        <w:pPr>
          <w:pStyle w:val="Footer"/>
          <w:jc w:val="right"/>
        </w:pPr>
        <w:r>
          <w:fldChar w:fldCharType="begin"/>
        </w:r>
        <w:r>
          <w:instrText xml:space="preserve"> PAGE   \* MERGEFORMAT </w:instrText>
        </w:r>
        <w:r>
          <w:fldChar w:fldCharType="separate"/>
        </w:r>
        <w:r w:rsidR="0009414C">
          <w:rPr>
            <w:noProof/>
          </w:rPr>
          <w:t>5</w:t>
        </w:r>
        <w:r>
          <w:rPr>
            <w:noProof/>
          </w:rPr>
          <w:fldChar w:fldCharType="end"/>
        </w:r>
      </w:p>
    </w:sdtContent>
  </w:sdt>
  <w:p w:rsidR="00B507A3" w:rsidRDefault="00B50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827" w:rsidRDefault="00D05827" w:rsidP="00D8609E">
      <w:pPr>
        <w:spacing w:after="0" w:line="240" w:lineRule="auto"/>
      </w:pPr>
      <w:r>
        <w:separator/>
      </w:r>
    </w:p>
  </w:footnote>
  <w:footnote w:type="continuationSeparator" w:id="0">
    <w:p w:rsidR="00D05827" w:rsidRDefault="00D05827"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901D9B"/>
    <w:multiLevelType w:val="hybridMultilevel"/>
    <w:tmpl w:val="2904C3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8959C0"/>
    <w:multiLevelType w:val="hybridMultilevel"/>
    <w:tmpl w:val="D2CA1F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CBB5EE5"/>
    <w:multiLevelType w:val="hybridMultilevel"/>
    <w:tmpl w:val="F190C31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6205CDE"/>
    <w:multiLevelType w:val="hybridMultilevel"/>
    <w:tmpl w:val="336078CE"/>
    <w:lvl w:ilvl="0" w:tplc="FFFFFFFF">
      <w:start w:val="2"/>
      <w:numFmt w:val="lowerRoman"/>
      <w:lvlText w:val="(%1)"/>
      <w:lvlJc w:val="left"/>
      <w:pPr>
        <w:ind w:left="1440" w:hanging="720"/>
      </w:pPr>
      <w:rPr>
        <w:rFonts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5B0524C"/>
    <w:multiLevelType w:val="hybridMultilevel"/>
    <w:tmpl w:val="09765F9A"/>
    <w:lvl w:ilvl="0" w:tplc="0809000F">
      <w:start w:val="1"/>
      <w:numFmt w:val="decimal"/>
      <w:lvlText w:val="%1."/>
      <w:lvlJc w:val="left"/>
      <w:pPr>
        <w:ind w:left="810" w:hanging="360"/>
      </w:pPr>
    </w:lvl>
    <w:lvl w:ilvl="1" w:tplc="08090019">
      <w:start w:val="1"/>
      <w:numFmt w:val="lowerLetter"/>
      <w:lvlText w:val="%2."/>
      <w:lvlJc w:val="left"/>
      <w:pPr>
        <w:ind w:left="1530" w:hanging="360"/>
      </w:pPr>
    </w:lvl>
    <w:lvl w:ilvl="2" w:tplc="0809001B">
      <w:start w:val="1"/>
      <w:numFmt w:val="lowerRoman"/>
      <w:lvlText w:val="%3."/>
      <w:lvlJc w:val="right"/>
      <w:pPr>
        <w:ind w:left="2250" w:hanging="180"/>
      </w:pPr>
    </w:lvl>
    <w:lvl w:ilvl="3" w:tplc="0809000F">
      <w:start w:val="1"/>
      <w:numFmt w:val="decimal"/>
      <w:lvlText w:val="%4."/>
      <w:lvlJc w:val="left"/>
      <w:pPr>
        <w:ind w:left="2970" w:hanging="360"/>
      </w:pPr>
    </w:lvl>
    <w:lvl w:ilvl="4" w:tplc="08090019">
      <w:start w:val="1"/>
      <w:numFmt w:val="lowerLetter"/>
      <w:lvlText w:val="%5."/>
      <w:lvlJc w:val="left"/>
      <w:pPr>
        <w:ind w:left="3690" w:hanging="360"/>
      </w:pPr>
    </w:lvl>
    <w:lvl w:ilvl="5" w:tplc="0809001B">
      <w:start w:val="1"/>
      <w:numFmt w:val="lowerRoman"/>
      <w:lvlText w:val="%6."/>
      <w:lvlJc w:val="right"/>
      <w:pPr>
        <w:ind w:left="4410" w:hanging="180"/>
      </w:pPr>
    </w:lvl>
    <w:lvl w:ilvl="6" w:tplc="0809000F">
      <w:start w:val="1"/>
      <w:numFmt w:val="decimal"/>
      <w:lvlText w:val="%7."/>
      <w:lvlJc w:val="left"/>
      <w:pPr>
        <w:ind w:left="5130" w:hanging="360"/>
      </w:pPr>
    </w:lvl>
    <w:lvl w:ilvl="7" w:tplc="08090019">
      <w:start w:val="1"/>
      <w:numFmt w:val="lowerLetter"/>
      <w:lvlText w:val="%8."/>
      <w:lvlJc w:val="left"/>
      <w:pPr>
        <w:ind w:left="5850" w:hanging="360"/>
      </w:pPr>
    </w:lvl>
    <w:lvl w:ilvl="8" w:tplc="0809001B">
      <w:start w:val="1"/>
      <w:numFmt w:val="lowerRoman"/>
      <w:lvlText w:val="%9."/>
      <w:lvlJc w:val="right"/>
      <w:pPr>
        <w:ind w:left="6570" w:hanging="180"/>
      </w:pPr>
    </w:lvl>
  </w:abstractNum>
  <w:abstractNum w:abstractNumId="29" w15:restartNumberingAfterBreak="0">
    <w:nsid w:val="69053757"/>
    <w:multiLevelType w:val="hybridMultilevel"/>
    <w:tmpl w:val="4F12E528"/>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1"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4"/>
  </w:num>
  <w:num w:numId="2">
    <w:abstractNumId w:val="30"/>
  </w:num>
  <w:num w:numId="3">
    <w:abstractNumId w:val="23"/>
  </w:num>
  <w:num w:numId="4">
    <w:abstractNumId w:val="4"/>
  </w:num>
  <w:num w:numId="5">
    <w:abstractNumId w:val="17"/>
  </w:num>
  <w:num w:numId="6">
    <w:abstractNumId w:val="22"/>
  </w:num>
  <w:num w:numId="7">
    <w:abstractNumId w:val="35"/>
  </w:num>
  <w:num w:numId="8">
    <w:abstractNumId w:val="11"/>
  </w:num>
  <w:num w:numId="9">
    <w:abstractNumId w:val="14"/>
  </w:num>
  <w:num w:numId="10">
    <w:abstractNumId w:val="20"/>
  </w:num>
  <w:num w:numId="11">
    <w:abstractNumId w:val="33"/>
  </w:num>
  <w:num w:numId="12">
    <w:abstractNumId w:val="1"/>
  </w:num>
  <w:num w:numId="13">
    <w:abstractNumId w:val="10"/>
  </w:num>
  <w:num w:numId="14">
    <w:abstractNumId w:val="2"/>
  </w:num>
  <w:num w:numId="15">
    <w:abstractNumId w:val="26"/>
  </w:num>
  <w:num w:numId="16">
    <w:abstractNumId w:val="19"/>
  </w:num>
  <w:num w:numId="17">
    <w:abstractNumId w:val="16"/>
  </w:num>
  <w:num w:numId="18">
    <w:abstractNumId w:val="18"/>
  </w:num>
  <w:num w:numId="19">
    <w:abstractNumId w:val="0"/>
  </w:num>
  <w:num w:numId="20">
    <w:abstractNumId w:val="8"/>
  </w:num>
  <w:num w:numId="21">
    <w:abstractNumId w:val="15"/>
  </w:num>
  <w:num w:numId="22">
    <w:abstractNumId w:val="12"/>
  </w:num>
  <w:num w:numId="23">
    <w:abstractNumId w:val="31"/>
  </w:num>
  <w:num w:numId="24">
    <w:abstractNumId w:val="6"/>
  </w:num>
  <w:num w:numId="25">
    <w:abstractNumId w:val="5"/>
  </w:num>
  <w:num w:numId="26">
    <w:abstractNumId w:val="27"/>
  </w:num>
  <w:num w:numId="27">
    <w:abstractNumId w:val="13"/>
  </w:num>
  <w:num w:numId="28">
    <w:abstractNumId w:val="32"/>
  </w:num>
  <w:num w:numId="29">
    <w:abstractNumId w:val="21"/>
  </w:num>
  <w:num w:numId="30">
    <w:abstractNumId w:val="24"/>
  </w:num>
  <w:num w:numId="31">
    <w:abstractNumId w:val="25"/>
  </w:num>
  <w:num w:numId="32">
    <w:abstractNumId w:val="9"/>
  </w:num>
  <w:num w:numId="33">
    <w:abstractNumId w:val="29"/>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4443A"/>
    <w:rsid w:val="00091FF4"/>
    <w:rsid w:val="0009414C"/>
    <w:rsid w:val="000B7779"/>
    <w:rsid w:val="000C3344"/>
    <w:rsid w:val="000F520A"/>
    <w:rsid w:val="000F60D9"/>
    <w:rsid w:val="0010107F"/>
    <w:rsid w:val="00103809"/>
    <w:rsid w:val="00121CB2"/>
    <w:rsid w:val="001243D3"/>
    <w:rsid w:val="00140B66"/>
    <w:rsid w:val="001506F3"/>
    <w:rsid w:val="00153BDD"/>
    <w:rsid w:val="00176E00"/>
    <w:rsid w:val="00187259"/>
    <w:rsid w:val="001E1B23"/>
    <w:rsid w:val="001E7392"/>
    <w:rsid w:val="001F35D0"/>
    <w:rsid w:val="001F69E3"/>
    <w:rsid w:val="00212DB7"/>
    <w:rsid w:val="0022569A"/>
    <w:rsid w:val="00242266"/>
    <w:rsid w:val="002604F2"/>
    <w:rsid w:val="00281905"/>
    <w:rsid w:val="00285D92"/>
    <w:rsid w:val="0029545D"/>
    <w:rsid w:val="002955C2"/>
    <w:rsid w:val="002A3283"/>
    <w:rsid w:val="002A5A58"/>
    <w:rsid w:val="002A75A2"/>
    <w:rsid w:val="002B09BE"/>
    <w:rsid w:val="002B7446"/>
    <w:rsid w:val="002D49FE"/>
    <w:rsid w:val="003201ED"/>
    <w:rsid w:val="003207E9"/>
    <w:rsid w:val="00321C41"/>
    <w:rsid w:val="00322FEE"/>
    <w:rsid w:val="00326B68"/>
    <w:rsid w:val="00331D27"/>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208DF"/>
    <w:rsid w:val="004213DF"/>
    <w:rsid w:val="00435AE7"/>
    <w:rsid w:val="00436C55"/>
    <w:rsid w:val="00472CD5"/>
    <w:rsid w:val="00472F21"/>
    <w:rsid w:val="00481B24"/>
    <w:rsid w:val="00491A91"/>
    <w:rsid w:val="00495D95"/>
    <w:rsid w:val="004B2EA4"/>
    <w:rsid w:val="004B73DA"/>
    <w:rsid w:val="004D4B14"/>
    <w:rsid w:val="004E5691"/>
    <w:rsid w:val="004F4AA6"/>
    <w:rsid w:val="004F6BAC"/>
    <w:rsid w:val="005267A9"/>
    <w:rsid w:val="0054270B"/>
    <w:rsid w:val="005578B8"/>
    <w:rsid w:val="00566AE4"/>
    <w:rsid w:val="00567B36"/>
    <w:rsid w:val="00571FCC"/>
    <w:rsid w:val="005C6E16"/>
    <w:rsid w:val="005E0069"/>
    <w:rsid w:val="005E4A3E"/>
    <w:rsid w:val="005F2964"/>
    <w:rsid w:val="005F73A2"/>
    <w:rsid w:val="005F777B"/>
    <w:rsid w:val="00610153"/>
    <w:rsid w:val="00612092"/>
    <w:rsid w:val="00616C76"/>
    <w:rsid w:val="00622DA6"/>
    <w:rsid w:val="00641946"/>
    <w:rsid w:val="00643A64"/>
    <w:rsid w:val="00654A94"/>
    <w:rsid w:val="006564ED"/>
    <w:rsid w:val="006651B8"/>
    <w:rsid w:val="00674255"/>
    <w:rsid w:val="006772A0"/>
    <w:rsid w:val="006830EB"/>
    <w:rsid w:val="006A56BF"/>
    <w:rsid w:val="006B04DC"/>
    <w:rsid w:val="006C4814"/>
    <w:rsid w:val="006D2956"/>
    <w:rsid w:val="006E2BF6"/>
    <w:rsid w:val="00713FE9"/>
    <w:rsid w:val="007168B1"/>
    <w:rsid w:val="0073463F"/>
    <w:rsid w:val="00742D69"/>
    <w:rsid w:val="007505E5"/>
    <w:rsid w:val="00762B44"/>
    <w:rsid w:val="00764262"/>
    <w:rsid w:val="00770807"/>
    <w:rsid w:val="00782A2E"/>
    <w:rsid w:val="007912A2"/>
    <w:rsid w:val="007B4523"/>
    <w:rsid w:val="007C653D"/>
    <w:rsid w:val="007E7E26"/>
    <w:rsid w:val="00832ADF"/>
    <w:rsid w:val="00845BDB"/>
    <w:rsid w:val="008535B2"/>
    <w:rsid w:val="0086044E"/>
    <w:rsid w:val="008660EF"/>
    <w:rsid w:val="008663F8"/>
    <w:rsid w:val="00866AC6"/>
    <w:rsid w:val="00870486"/>
    <w:rsid w:val="00874D4C"/>
    <w:rsid w:val="0088352A"/>
    <w:rsid w:val="00883B35"/>
    <w:rsid w:val="00887D94"/>
    <w:rsid w:val="008900E3"/>
    <w:rsid w:val="008A090A"/>
    <w:rsid w:val="008B3A25"/>
    <w:rsid w:val="008C0CB3"/>
    <w:rsid w:val="008C4C6A"/>
    <w:rsid w:val="008C73D8"/>
    <w:rsid w:val="008F3E14"/>
    <w:rsid w:val="00914167"/>
    <w:rsid w:val="009242A4"/>
    <w:rsid w:val="00927AE5"/>
    <w:rsid w:val="0095602C"/>
    <w:rsid w:val="00982E02"/>
    <w:rsid w:val="00986357"/>
    <w:rsid w:val="00987EFD"/>
    <w:rsid w:val="0099669A"/>
    <w:rsid w:val="00997555"/>
    <w:rsid w:val="009B21F6"/>
    <w:rsid w:val="009B640D"/>
    <w:rsid w:val="00A0035F"/>
    <w:rsid w:val="00A13CF6"/>
    <w:rsid w:val="00A2174D"/>
    <w:rsid w:val="00A22884"/>
    <w:rsid w:val="00A23921"/>
    <w:rsid w:val="00A26514"/>
    <w:rsid w:val="00A359C8"/>
    <w:rsid w:val="00A52939"/>
    <w:rsid w:val="00A57D4F"/>
    <w:rsid w:val="00A701E2"/>
    <w:rsid w:val="00A732BB"/>
    <w:rsid w:val="00A74018"/>
    <w:rsid w:val="00A944A9"/>
    <w:rsid w:val="00AA6AC8"/>
    <w:rsid w:val="00AB7E10"/>
    <w:rsid w:val="00AD0B5E"/>
    <w:rsid w:val="00AE7E94"/>
    <w:rsid w:val="00B025EB"/>
    <w:rsid w:val="00B21470"/>
    <w:rsid w:val="00B37614"/>
    <w:rsid w:val="00B42273"/>
    <w:rsid w:val="00B507A3"/>
    <w:rsid w:val="00B51206"/>
    <w:rsid w:val="00B81BFE"/>
    <w:rsid w:val="00B8390B"/>
    <w:rsid w:val="00B93179"/>
    <w:rsid w:val="00BB6BF4"/>
    <w:rsid w:val="00BC0F9E"/>
    <w:rsid w:val="00BC2C03"/>
    <w:rsid w:val="00BC54DC"/>
    <w:rsid w:val="00BD07A5"/>
    <w:rsid w:val="00BD2D5A"/>
    <w:rsid w:val="00BE4233"/>
    <w:rsid w:val="00C15156"/>
    <w:rsid w:val="00C37649"/>
    <w:rsid w:val="00C61B67"/>
    <w:rsid w:val="00C66A4E"/>
    <w:rsid w:val="00CA3E31"/>
    <w:rsid w:val="00CB473E"/>
    <w:rsid w:val="00CD2B6C"/>
    <w:rsid w:val="00CD7AAB"/>
    <w:rsid w:val="00CE4027"/>
    <w:rsid w:val="00CF4112"/>
    <w:rsid w:val="00D01A59"/>
    <w:rsid w:val="00D05827"/>
    <w:rsid w:val="00D3482E"/>
    <w:rsid w:val="00D5001B"/>
    <w:rsid w:val="00D562FC"/>
    <w:rsid w:val="00D7132E"/>
    <w:rsid w:val="00D73B03"/>
    <w:rsid w:val="00D821AC"/>
    <w:rsid w:val="00D8609E"/>
    <w:rsid w:val="00D932F9"/>
    <w:rsid w:val="00DB1EF7"/>
    <w:rsid w:val="00DE5CF6"/>
    <w:rsid w:val="00E00003"/>
    <w:rsid w:val="00E02C8F"/>
    <w:rsid w:val="00E10771"/>
    <w:rsid w:val="00E2646A"/>
    <w:rsid w:val="00E314CB"/>
    <w:rsid w:val="00E47AF1"/>
    <w:rsid w:val="00E64C4F"/>
    <w:rsid w:val="00E96AF6"/>
    <w:rsid w:val="00EB6699"/>
    <w:rsid w:val="00ED1621"/>
    <w:rsid w:val="00ED192F"/>
    <w:rsid w:val="00ED2B8C"/>
    <w:rsid w:val="00EE4292"/>
    <w:rsid w:val="00EE583F"/>
    <w:rsid w:val="00EF07B7"/>
    <w:rsid w:val="00EF0ED4"/>
    <w:rsid w:val="00F10754"/>
    <w:rsid w:val="00F156E8"/>
    <w:rsid w:val="00F41A97"/>
    <w:rsid w:val="00F4404D"/>
    <w:rsid w:val="00F5151F"/>
    <w:rsid w:val="00F704E7"/>
    <w:rsid w:val="00F922E4"/>
    <w:rsid w:val="00FB20D2"/>
    <w:rsid w:val="00FB3597"/>
    <w:rsid w:val="00FB6E57"/>
    <w:rsid w:val="00FC0A32"/>
    <w:rsid w:val="00FC6F64"/>
    <w:rsid w:val="00FD471B"/>
    <w:rsid w:val="00FE2085"/>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DD6A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semiHidden/>
    <w:rsid w:val="00B9317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B93179"/>
    <w:rPr>
      <w:rFonts w:ascii="Times New Roman" w:eastAsia="Times New Roman" w:hAnsi="Times New Roman" w:cs="Times New Roman"/>
      <w:sz w:val="20"/>
      <w:szCs w:val="20"/>
      <w:lang w:val="en-US"/>
    </w:rPr>
  </w:style>
  <w:style w:type="character" w:styleId="FootnoteReference">
    <w:name w:val="footnote reference"/>
    <w:semiHidden/>
    <w:rsid w:val="00B931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191386428">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761805843">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29407775">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9267E-3BA4-4D5B-8F12-E272D1D7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3422</Words>
  <Characters>19510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2020-04-22T15:15:00Z</dcterms:created>
  <dcterms:modified xsi:type="dcterms:W3CDTF">2022-12-06T11:49:00Z</dcterms:modified>
</cp:coreProperties>
</file>